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65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51"/>
      </w:tblGrid>
      <w:tr w:rsidR="008D3C2F" w:rsidTr="004A0BB3">
        <w:tc>
          <w:tcPr>
            <w:tcW w:w="1242" w:type="dxa"/>
            <w:shd w:val="clear" w:color="auto" w:fill="BFBFBF" w:themeFill="background1" w:themeFillShade="BF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bookmarkStart w:id="0" w:name="_GoBack"/>
            <w:bookmarkEnd w:id="0"/>
            <w:r w:rsidRPr="002E61C5">
              <w:rPr>
                <w:b/>
              </w:rPr>
              <w:t>Kód</w:t>
            </w:r>
          </w:p>
        </w:tc>
        <w:tc>
          <w:tcPr>
            <w:tcW w:w="7970" w:type="dxa"/>
            <w:shd w:val="clear" w:color="auto" w:fill="BFBFBF" w:themeFill="background1" w:themeFillShade="BF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Látky a produkty</w:t>
            </w:r>
          </w:p>
        </w:tc>
      </w:tr>
      <w:tr w:rsidR="008D3C2F" w:rsidTr="004A0BB3">
        <w:trPr>
          <w:trHeight w:val="286"/>
        </w:trPr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511</w:t>
            </w:r>
          </w:p>
        </w:tc>
        <w:tc>
          <w:tcPr>
            <w:tcW w:w="8051" w:type="dxa"/>
            <w:vAlign w:val="center"/>
          </w:tcPr>
          <w:p w:rsidR="008D3C2F" w:rsidRDefault="003C4498" w:rsidP="004A0BB3">
            <w:pPr>
              <w:jc w:val="both"/>
            </w:pPr>
            <w:r>
              <w:t>Uhlovodíky a jejich halogenderiváty, sulfoderiváty, nitro- a nitrosoderiváty</w:t>
            </w:r>
          </w:p>
          <w:p w:rsidR="003C4498" w:rsidRDefault="003C4498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alifatické uhlovodíky jako ethylen, propylen, butylen atd.</w:t>
            </w:r>
            <w:r w:rsidR="00477781">
              <w:t>,</w:t>
            </w:r>
            <w:r>
              <w:t xml:space="preserve"> cyklické uhlovodíky jako benzen, toluen, xylen, ethylbenzen, kumen, dichlorethylen, vinylchlorid, trichlorethylen, chlorodekan, terafluorethylen, nitrobenzen, dinitrotoluen, hexafluoropropen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512</w:t>
            </w:r>
          </w:p>
        </w:tc>
        <w:tc>
          <w:tcPr>
            <w:tcW w:w="8051" w:type="dxa"/>
            <w:vAlign w:val="center"/>
          </w:tcPr>
          <w:p w:rsidR="008D3C2F" w:rsidRDefault="003C4498" w:rsidP="004A0BB3">
            <w:pPr>
              <w:jc w:val="both"/>
            </w:pPr>
            <w:r>
              <w:t>Alkoholy, fenoly, fenol-alkoholy a jejich halogenderi</w:t>
            </w:r>
            <w:r w:rsidR="003C0EEF">
              <w:t>váty, sulfoderiváty, nitro- a ni</w:t>
            </w:r>
            <w:r>
              <w:t xml:space="preserve">trosoderiváty, kromě </w:t>
            </w:r>
            <w:r w:rsidR="00236508">
              <w:t xml:space="preserve">ethanolu a </w:t>
            </w:r>
            <w:r>
              <w:t>methanolu (viz kód 519)</w:t>
            </w:r>
          </w:p>
          <w:p w:rsidR="003C4498" w:rsidRDefault="003C4498" w:rsidP="009E7EF5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</w:t>
            </w:r>
            <w:r w:rsidR="00236508">
              <w:t>mastné</w:t>
            </w:r>
            <w:r w:rsidR="009E7EF5">
              <w:t xml:space="preserve"> </w:t>
            </w:r>
            <w:r w:rsidR="00E42357">
              <w:t>alkoholy</w:t>
            </w:r>
            <w:r w:rsidR="00236508">
              <w:t xml:space="preserve">, </w:t>
            </w:r>
            <w:r>
              <w:t>glycerol, propanol, butanol</w:t>
            </w:r>
            <w:r w:rsidR="00236508">
              <w:t>,</w:t>
            </w:r>
            <w:r>
              <w:t xml:space="preserve"> fenol, </w:t>
            </w:r>
            <w:r w:rsidR="00236508">
              <w:t>sorbitol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513</w:t>
            </w:r>
          </w:p>
        </w:tc>
        <w:tc>
          <w:tcPr>
            <w:tcW w:w="8051" w:type="dxa"/>
            <w:vAlign w:val="center"/>
          </w:tcPr>
          <w:p w:rsidR="008D3C2F" w:rsidRDefault="003C0EEF" w:rsidP="004A0BB3">
            <w:pPr>
              <w:jc w:val="both"/>
            </w:pPr>
            <w:r>
              <w:t xml:space="preserve">Karboxylové kyseliny a jejich </w:t>
            </w:r>
            <w:r w:rsidR="00236508">
              <w:t xml:space="preserve">estery, </w:t>
            </w:r>
            <w:r>
              <w:t>anhydridy, halogenidy, peroxidy a peroxokyseliny; jejich halogenderiváty, sulfoderiváty, nitro- a nitrosoderiváty</w:t>
            </w:r>
            <w:r w:rsidR="00236508">
              <w:t xml:space="preserve"> a jejich soli</w:t>
            </w:r>
          </w:p>
          <w:p w:rsidR="003C0EEF" w:rsidRDefault="003C0EEF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</w:t>
            </w:r>
            <w:r w:rsidR="00236508">
              <w:t xml:space="preserve">kyselina octová a její soli, kyselina mravenčí, její soli a estery, kyselina mléčná, </w:t>
            </w:r>
            <w:r w:rsidR="00881323">
              <w:t xml:space="preserve">kyselina vinná, kyselina citrónová a jejich soli a estery, </w:t>
            </w:r>
            <w:r>
              <w:t xml:space="preserve">chlorid kyseliny isoftalové, chlorid kyseliny tereftalové, methylacetát, ethylacetát, </w:t>
            </w:r>
            <w:r w:rsidR="00CC5B5D">
              <w:t xml:space="preserve">butylacetát, kyselina jablečná, kyselina fumarová, maleinanhydrid, ftalanhydrid, acetanhydrid, </w:t>
            </w:r>
            <w:r w:rsidR="00D62CDB">
              <w:t>peroxid kyseliny heptafluorobutanové, peroxid kyseliny dodekafluoroheptanové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514</w:t>
            </w:r>
          </w:p>
        </w:tc>
        <w:tc>
          <w:tcPr>
            <w:tcW w:w="8051" w:type="dxa"/>
            <w:vAlign w:val="center"/>
          </w:tcPr>
          <w:p w:rsidR="008D3C2F" w:rsidRDefault="00D62CDB" w:rsidP="004A0BB3">
            <w:pPr>
              <w:jc w:val="both"/>
            </w:pPr>
            <w:r>
              <w:t xml:space="preserve">Sloučeniny s funkční </w:t>
            </w:r>
            <w:r w:rsidR="00083DB6">
              <w:t>dusíkatou skupinou</w:t>
            </w:r>
            <w:r>
              <w:t>, kromě močoviny (viz kód 519)</w:t>
            </w:r>
          </w:p>
          <w:p w:rsidR="00D62CDB" w:rsidRDefault="00D62CDB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</w:t>
            </w:r>
            <w:r w:rsidR="003D5A70">
              <w:t xml:space="preserve">Dioktyldifenylamin, dinonyldifenyamin, ethylendiamin, cyklohexylamin, anilin, 1,3-diaminocyklohexan, difenylamin, karmamoyliminomočovina, </w:t>
            </w:r>
            <w:r w:rsidR="00293025">
              <w:t>toluen diisokyanát, organické kyanidy, methylendifenyldiisokyanát</w:t>
            </w:r>
            <w:r w:rsidR="00822DAC">
              <w:t>, akrylonitril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515</w:t>
            </w:r>
          </w:p>
        </w:tc>
        <w:tc>
          <w:tcPr>
            <w:tcW w:w="8051" w:type="dxa"/>
            <w:vAlign w:val="center"/>
          </w:tcPr>
          <w:p w:rsidR="008D3C2F" w:rsidRDefault="00822DAC" w:rsidP="004A0BB3">
            <w:pPr>
              <w:jc w:val="both"/>
            </w:pPr>
            <w:r>
              <w:t>H</w:t>
            </w:r>
            <w:r w:rsidR="00293025">
              <w:t>eterocyklické sloučeniny</w:t>
            </w:r>
            <w:r>
              <w:t xml:space="preserve"> (kromě cyklických éterů)</w:t>
            </w:r>
            <w:r w:rsidR="00293025">
              <w:t>, sulfonamidy</w:t>
            </w:r>
          </w:p>
          <w:p w:rsidR="00293025" w:rsidRDefault="00293025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</w:t>
            </w:r>
            <w:r w:rsidR="00575073">
              <w:t xml:space="preserve">thiofen a N-butyl benzen sulfonamid 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516</w:t>
            </w:r>
          </w:p>
        </w:tc>
        <w:tc>
          <w:tcPr>
            <w:tcW w:w="8051" w:type="dxa"/>
            <w:vAlign w:val="center"/>
          </w:tcPr>
          <w:p w:rsidR="008D3C2F" w:rsidRDefault="00293025" w:rsidP="004A0BB3">
            <w:pPr>
              <w:jc w:val="both"/>
            </w:pPr>
            <w:r>
              <w:t xml:space="preserve">Další organické látky kromě formaldehydu a </w:t>
            </w:r>
            <w:r w:rsidR="00575073">
              <w:t xml:space="preserve">ethylterc-butyl etheru (ETBE) a </w:t>
            </w:r>
            <w:r>
              <w:t>methylterc</w:t>
            </w:r>
            <w:r w:rsidR="00601B78">
              <w:t>-</w:t>
            </w:r>
            <w:r>
              <w:t>butyl etheru</w:t>
            </w:r>
            <w:r w:rsidR="00601B78">
              <w:t xml:space="preserve"> (MTBE)</w:t>
            </w:r>
            <w:r>
              <w:t xml:space="preserve"> (viz kód 519)</w:t>
            </w:r>
          </w:p>
          <w:p w:rsidR="00293025" w:rsidRDefault="000F4022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rPr>
                <w:i/>
              </w:rPr>
              <w:t xml:space="preserve"> </w:t>
            </w:r>
            <w:r>
              <w:t>e</w:t>
            </w:r>
            <w:r w:rsidR="00293025">
              <w:t>thery, dialkyl peroxidy, methylethylketon, furfural, dimethyl</w:t>
            </w:r>
            <w:r w:rsidR="00575073">
              <w:t>karbonát,</w:t>
            </w:r>
            <w:r w:rsidR="00601B78">
              <w:t xml:space="preserve"> tetralakyl thiu</w:t>
            </w:r>
            <w:r w:rsidR="00575073">
              <w:t>ramsulfát, trifenyfosfát, ethylenoxid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519</w:t>
            </w:r>
          </w:p>
        </w:tc>
        <w:tc>
          <w:tcPr>
            <w:tcW w:w="8051" w:type="dxa"/>
            <w:vAlign w:val="center"/>
          </w:tcPr>
          <w:p w:rsidR="008D3C2F" w:rsidRDefault="00601B78" w:rsidP="004A0BB3">
            <w:pPr>
              <w:jc w:val="both"/>
            </w:pPr>
            <w:r>
              <w:t xml:space="preserve">Methanol, </w:t>
            </w:r>
            <w:r w:rsidR="00575073">
              <w:t xml:space="preserve">ethanol, </w:t>
            </w:r>
            <w:r>
              <w:t xml:space="preserve">močovina, formaldehyd, </w:t>
            </w:r>
            <w:r w:rsidR="00575073">
              <w:t xml:space="preserve"> ethylterc-butyl etheru (ETBE), </w:t>
            </w:r>
            <w:r>
              <w:t>methyl terc-butyl ether</w:t>
            </w:r>
            <w:r w:rsidR="00E1245F">
              <w:t xml:space="preserve"> (MTBE), detergenty vyrobené</w:t>
            </w:r>
            <w:r>
              <w:t xml:space="preserve"> neutralizací sulfonových kyselin a mýdla vyrobe</w:t>
            </w:r>
            <w:r w:rsidR="00E1245F">
              <w:t>ná zmýdelněním mastných kyselin</w:t>
            </w:r>
            <w:r>
              <w:t xml:space="preserve"> 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522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E1245F" w:rsidP="004A0BB3">
            <w:pPr>
              <w:jc w:val="both"/>
            </w:pPr>
            <w:r>
              <w:t>Anorganické chemické prvky, oxidy a soli halogenů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523</w:t>
            </w:r>
          </w:p>
        </w:tc>
        <w:tc>
          <w:tcPr>
            <w:tcW w:w="8051" w:type="dxa"/>
            <w:vAlign w:val="center"/>
          </w:tcPr>
          <w:p w:rsidR="008D3C2F" w:rsidRDefault="002124E5" w:rsidP="004A0BB3">
            <w:pPr>
              <w:jc w:val="both"/>
            </w:pPr>
            <w:r>
              <w:t xml:space="preserve">Soli </w:t>
            </w:r>
            <w:r w:rsidR="00575073">
              <w:t>a</w:t>
            </w:r>
            <w:r>
              <w:t xml:space="preserve"> peroxosoli anorganických kyselin</w:t>
            </w:r>
            <w:r w:rsidR="00575073">
              <w:t xml:space="preserve">, </w:t>
            </w:r>
            <w:r w:rsidR="00100748">
              <w:t xml:space="preserve"> komplexní sloučeniny kovů s organickými i anorganickými ligandy</w:t>
            </w:r>
          </w:p>
          <w:p w:rsidR="002124E5" w:rsidRDefault="002124E5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kyanid sodný, kyanid amonný, uhličitan am</w:t>
            </w:r>
            <w:r w:rsidR="00E90438">
              <w:t>onný, hydrogenuhličitan amonný</w:t>
            </w:r>
            <w:r w:rsidR="00100748">
              <w:t xml:space="preserve">, pentakarbonyl železa a komplexy </w:t>
            </w:r>
            <w:r w:rsidR="00E90438">
              <w:t xml:space="preserve">kovů </w:t>
            </w:r>
            <w:r w:rsidR="00100748">
              <w:t>s trifenylfosfinem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524</w:t>
            </w:r>
          </w:p>
        </w:tc>
        <w:tc>
          <w:tcPr>
            <w:tcW w:w="8051" w:type="dxa"/>
            <w:vAlign w:val="center"/>
          </w:tcPr>
          <w:p w:rsidR="00E90438" w:rsidRDefault="00AE53B9" w:rsidP="004A0BB3">
            <w:pPr>
              <w:jc w:val="both"/>
            </w:pPr>
            <w:r>
              <w:t>Organokovové sloučeniny</w:t>
            </w:r>
          </w:p>
          <w:p w:rsidR="008D3C2F" w:rsidRDefault="00AE53B9" w:rsidP="004A0BB3">
            <w:pPr>
              <w:spacing w:before="240"/>
              <w:jc w:val="both"/>
            </w:pPr>
            <w:r w:rsidRPr="00AE53B9">
              <w:rPr>
                <w:i/>
              </w:rPr>
              <w:t>Příklady:</w:t>
            </w:r>
            <w:r>
              <w:t xml:space="preserve"> </w:t>
            </w:r>
            <w:proofErr w:type="gramStart"/>
            <w:r w:rsidR="009307AB" w:rsidRPr="009307AB">
              <w:t>Dichlor(cyklookta-1</w:t>
            </w:r>
            <w:proofErr w:type="gramEnd"/>
            <w:r w:rsidR="009307AB" w:rsidRPr="009307AB">
              <w:t>,5-dien)platina</w:t>
            </w:r>
            <w:r w:rsidR="009307AB">
              <w:t>, fenylstříbro, butyllithium</w:t>
            </w:r>
          </w:p>
        </w:tc>
      </w:tr>
      <w:tr w:rsidR="008D3C2F" w:rsidTr="007B319C">
        <w:trPr>
          <w:trHeight w:val="346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7B319C">
            <w:pPr>
              <w:jc w:val="center"/>
              <w:rPr>
                <w:b/>
              </w:rPr>
            </w:pPr>
            <w:r w:rsidRPr="002E61C5">
              <w:rPr>
                <w:b/>
              </w:rPr>
              <w:t>525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8D3C2F" w:rsidRDefault="000346F7" w:rsidP="004A0BB3">
            <w:pPr>
              <w:jc w:val="both"/>
            </w:pPr>
            <w:r>
              <w:t>Radioaktivní a přičleněné materiály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531</w:t>
            </w:r>
          </w:p>
        </w:tc>
        <w:tc>
          <w:tcPr>
            <w:tcW w:w="8051" w:type="dxa"/>
            <w:vAlign w:val="center"/>
          </w:tcPr>
          <w:p w:rsidR="008D3C2F" w:rsidRDefault="000346F7" w:rsidP="004A0BB3">
            <w:pPr>
              <w:jc w:val="both"/>
            </w:pPr>
            <w:r>
              <w:t>Syntetická organická barviva a barevné laky a přípravky na jejich základě</w:t>
            </w:r>
          </w:p>
          <w:p w:rsidR="000346F7" w:rsidRDefault="000346F7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azobarviva, barviva založená na naftazarinu (dibromnaftazarin)</w:t>
            </w:r>
            <w:r w:rsidR="00C45079">
              <w:t>, trifenylmethanové pigmenty (TPM), chinolin, antrachinon, pyren, kyselina aminobenzensulfonová, fluorescentní zjasňovače, luminofory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532</w:t>
            </w:r>
          </w:p>
        </w:tc>
        <w:tc>
          <w:tcPr>
            <w:tcW w:w="8051" w:type="dxa"/>
            <w:vAlign w:val="center"/>
          </w:tcPr>
          <w:p w:rsidR="008D3C2F" w:rsidRDefault="00C45079" w:rsidP="004A0BB3">
            <w:pPr>
              <w:jc w:val="both"/>
            </w:pPr>
            <w:r>
              <w:t>Barvící a tříslové</w:t>
            </w:r>
            <w:r w:rsidR="00E42357">
              <w:t xml:space="preserve"> (koželužské)</w:t>
            </w:r>
            <w:r>
              <w:t xml:space="preserve"> výtažky, syntetické tříslové materiály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lastRenderedPageBreak/>
              <w:t>533</w:t>
            </w:r>
          </w:p>
        </w:tc>
        <w:tc>
          <w:tcPr>
            <w:tcW w:w="8051" w:type="dxa"/>
            <w:vAlign w:val="center"/>
          </w:tcPr>
          <w:p w:rsidR="008D3C2F" w:rsidRDefault="00C45079" w:rsidP="004A0BB3">
            <w:pPr>
              <w:jc w:val="both"/>
            </w:pPr>
            <w:r>
              <w:t>Pigmenty, barvy, laky a příbuzné materiály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541</w:t>
            </w:r>
          </w:p>
        </w:tc>
        <w:tc>
          <w:tcPr>
            <w:tcW w:w="8051" w:type="dxa"/>
            <w:vAlign w:val="center"/>
          </w:tcPr>
          <w:p w:rsidR="008D3C2F" w:rsidRDefault="00C45079" w:rsidP="004A0BB3">
            <w:pPr>
              <w:jc w:val="both"/>
            </w:pPr>
            <w:r>
              <w:t>Medicínské a farmaceutické produkty</w:t>
            </w:r>
            <w:r w:rsidR="009307AB">
              <w:t xml:space="preserve"> včetně aktivních složek léčiv jiných než určených</w:t>
            </w:r>
            <w:r>
              <w:t xml:space="preserve"> kódem 542</w:t>
            </w:r>
          </w:p>
          <w:p w:rsidR="00C45079" w:rsidRDefault="00C45079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cefalosporiny, deriváty aminokyselin, syntetické glykosidy, atracurium besilát, </w:t>
            </w:r>
            <w:r w:rsidR="009307AB">
              <w:t xml:space="preserve">alkyliden nitril, </w:t>
            </w:r>
            <w:r w:rsidR="002D78F4">
              <w:t>tinidazol, nimesulfid, butokonazol, flutamid, famotidin, penicilin a jeho deriváty, st</w:t>
            </w:r>
            <w:r w:rsidR="009307AB">
              <w:t>r</w:t>
            </w:r>
            <w:r w:rsidR="002D78F4">
              <w:t>eptom</w:t>
            </w:r>
            <w:r w:rsidR="009307AB">
              <w:t>y</w:t>
            </w:r>
            <w:r w:rsidR="002D78F4">
              <w:t>cin a jeho deriváty, další antibiotika, syntetický inzulin, fenothiazinové sloučeniny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542</w:t>
            </w:r>
          </w:p>
        </w:tc>
        <w:tc>
          <w:tcPr>
            <w:tcW w:w="8051" w:type="dxa"/>
            <w:vAlign w:val="center"/>
          </w:tcPr>
          <w:p w:rsidR="008D3C2F" w:rsidRDefault="002D78F4" w:rsidP="004A0BB3">
            <w:pPr>
              <w:jc w:val="both"/>
            </w:pPr>
            <w:r>
              <w:t>Léčiva (včetně veterinárních)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551</w:t>
            </w:r>
          </w:p>
        </w:tc>
        <w:tc>
          <w:tcPr>
            <w:tcW w:w="8051" w:type="dxa"/>
            <w:vAlign w:val="center"/>
          </w:tcPr>
          <w:p w:rsidR="008D3C2F" w:rsidRDefault="00346C71" w:rsidP="004A0BB3">
            <w:pPr>
              <w:jc w:val="both"/>
            </w:pPr>
            <w:r>
              <w:t>Éterické oleje, parfémy a vůně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553</w:t>
            </w:r>
          </w:p>
        </w:tc>
        <w:tc>
          <w:tcPr>
            <w:tcW w:w="8051" w:type="dxa"/>
            <w:vAlign w:val="center"/>
          </w:tcPr>
          <w:p w:rsidR="008D3C2F" w:rsidRDefault="00BF275C" w:rsidP="004A0BB3">
            <w:pPr>
              <w:jc w:val="both"/>
            </w:pPr>
            <w:r>
              <w:t>Parfurmérské, kosmetické a toaletní produkty (kromě mýdel)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554</w:t>
            </w:r>
          </w:p>
        </w:tc>
        <w:tc>
          <w:tcPr>
            <w:tcW w:w="8051" w:type="dxa"/>
            <w:vAlign w:val="center"/>
          </w:tcPr>
          <w:p w:rsidR="008D3C2F" w:rsidRDefault="00BF275C" w:rsidP="004A0BB3">
            <w:pPr>
              <w:jc w:val="both"/>
            </w:pPr>
            <w:r>
              <w:t>Mýdla, čistící a leštící prostředky, kromě detergentů připravených neutralizací sulfonových kyselin a mýdel připravených zmýdelněním mastných kyselin (viz kód 519)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562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Syntetická hnojiva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571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Polymery ethylenu v primárních formách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572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Polymery styrenu v primárních formách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573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Polymery vinylchloridu nebo jiných halogenovaných olefinů v primárních formách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574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Polyacetaly, další polyethery a epoxidové pryskyřice v primárních formách; polykarbonáty, alkydové pryskyřice, polyallylové estery a další polyestery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575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Další plasty v primárních formách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579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Odpady, úlomky a odřezky plastů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581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Trubky, potrubí a hadice a další příslušenství z plastů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582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Desky, listy, filmy, fólie a pásky z plastů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583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BF275C" w:rsidP="004A0BB3">
            <w:pPr>
              <w:jc w:val="both"/>
            </w:pPr>
            <w:r>
              <w:t>Monofily</w:t>
            </w:r>
            <w:r w:rsidR="002E61C5">
              <w:t xml:space="preserve">, jejichž </w:t>
            </w:r>
            <w:r>
              <w:t xml:space="preserve">jakýkoliv příčný řez </w:t>
            </w:r>
            <w:r w:rsidR="00BF5082">
              <w:t>přesahuje 1mm, pruty, tyčinky a profily z plastů včetně povrchově upravených ale jinak nezpracovaných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591</w:t>
            </w:r>
          </w:p>
        </w:tc>
        <w:tc>
          <w:tcPr>
            <w:tcW w:w="8051" w:type="dxa"/>
            <w:vAlign w:val="center"/>
          </w:tcPr>
          <w:p w:rsidR="008D3C2F" w:rsidRDefault="00BF5082" w:rsidP="004A0BB3">
            <w:pPr>
              <w:jc w:val="both"/>
            </w:pPr>
            <w:r>
              <w:t>Insekticidy, rodenticidy, fungicidy, herbicidy a prostředky proti klíčení a regulátory růstu, desinfekční a podobné produkty poskytované v úpravě nebo balení pro maloobchodní prodej jako přípravky nebo zboží (např. sirné pásky, knoty, svíčky a mucholapky)</w:t>
            </w:r>
          </w:p>
          <w:p w:rsidR="009307AB" w:rsidRPr="009307AB" w:rsidRDefault="009307AB" w:rsidP="004A0BB3">
            <w:pPr>
              <w:spacing w:before="240"/>
              <w:jc w:val="both"/>
            </w:pPr>
            <w:r w:rsidRPr="009307AB">
              <w:rPr>
                <w:i/>
              </w:rPr>
              <w:t xml:space="preserve">Příklady: </w:t>
            </w:r>
            <w:r>
              <w:t>cypermethrin, glyfosát a jeho deriváty, ac</w:t>
            </w:r>
            <w:r w:rsidR="00440EEC">
              <w:t>efát, methamidofos, pyrethroid, dimethoát, malathion</w:t>
            </w:r>
            <w:r w:rsidR="002763AB">
              <w:t>, triazoly, parathion, trifluralin, atraz</w:t>
            </w:r>
            <w:r w:rsidR="002A78DC">
              <w:t>i</w:t>
            </w:r>
            <w:r w:rsidR="002763AB">
              <w:t>n, diuron (DCMU)</w:t>
            </w:r>
            <w:r w:rsidR="002A78DC">
              <w:t>, endosulfan, fenoxy herbicidy, propanil, sulfosulfuron, fipronil, chloramin-T, foxim, zineb, tebukonazol, monokrotofos, diquat, paraquat, acifluorfen, laktofen, klomazon, thiokarbamáty a dithiokarbamáty.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592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2E61C5" w:rsidP="004A0BB3">
            <w:pPr>
              <w:jc w:val="both"/>
            </w:pPr>
            <w:r>
              <w:t>Škroby, inulin a pš</w:t>
            </w:r>
            <w:r w:rsidR="00BF5082">
              <w:t>eničný lepek, albuminy; lepidla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593</w:t>
            </w:r>
          </w:p>
        </w:tc>
        <w:tc>
          <w:tcPr>
            <w:tcW w:w="8051" w:type="dxa"/>
            <w:vAlign w:val="center"/>
          </w:tcPr>
          <w:p w:rsidR="008D3C2F" w:rsidRDefault="00BF5082" w:rsidP="004A0BB3">
            <w:pPr>
              <w:jc w:val="both"/>
            </w:pPr>
            <w:r>
              <w:t>Výbušniny a pyrotechnika</w:t>
            </w:r>
          </w:p>
        </w:tc>
      </w:tr>
      <w:tr w:rsidR="008D3C2F" w:rsidTr="004A0BB3">
        <w:tc>
          <w:tcPr>
            <w:tcW w:w="1242" w:type="dxa"/>
            <w:vAlign w:val="center"/>
          </w:tcPr>
          <w:p w:rsidR="008D3C2F" w:rsidRPr="002E61C5" w:rsidRDefault="008D3C2F" w:rsidP="004A0BB3">
            <w:pPr>
              <w:spacing w:before="240"/>
              <w:jc w:val="center"/>
              <w:rPr>
                <w:b/>
              </w:rPr>
            </w:pPr>
            <w:r w:rsidRPr="002E61C5">
              <w:rPr>
                <w:b/>
              </w:rPr>
              <w:t>597</w:t>
            </w:r>
          </w:p>
        </w:tc>
        <w:tc>
          <w:tcPr>
            <w:tcW w:w="8051" w:type="dxa"/>
            <w:vAlign w:val="center"/>
          </w:tcPr>
          <w:p w:rsidR="008D3C2F" w:rsidRDefault="00BF5082" w:rsidP="004A0BB3">
            <w:pPr>
              <w:jc w:val="both"/>
            </w:pPr>
            <w:r>
              <w:t>Aditiva a přísady do minerálních olejů; hydraulické kapaliny, nemrznoucí směsi a rozmrazovače, mazací přípravky</w:t>
            </w:r>
          </w:p>
          <w:p w:rsidR="00BF5082" w:rsidRDefault="00BF5082" w:rsidP="004A0BB3">
            <w:pPr>
              <w:spacing w:before="240"/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di-2-ethylhexyl uhličitan, di-3,5,5,-trimethylhexyl uhličitan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598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5753ED" w:rsidP="004A0BB3">
            <w:pPr>
              <w:jc w:val="both"/>
            </w:pPr>
            <w:r>
              <w:t>Různé chemické produkty</w:t>
            </w:r>
          </w:p>
        </w:tc>
      </w:tr>
      <w:tr w:rsidR="008D3C2F" w:rsidTr="004A0BB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4A0BB3">
            <w:pPr>
              <w:jc w:val="center"/>
              <w:rPr>
                <w:b/>
              </w:rPr>
            </w:pPr>
            <w:r w:rsidRPr="002E61C5">
              <w:rPr>
                <w:b/>
              </w:rPr>
              <w:t>599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8D3C2F" w:rsidRDefault="005753ED" w:rsidP="004A0BB3">
            <w:pPr>
              <w:jc w:val="both"/>
            </w:pPr>
            <w:r>
              <w:t xml:space="preserve">Ostatní </w:t>
            </w:r>
          </w:p>
        </w:tc>
      </w:tr>
    </w:tbl>
    <w:p w:rsidR="00E1245F" w:rsidRDefault="00E1245F"/>
    <w:sectPr w:rsidR="00E1245F" w:rsidSect="009F5FD0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A9" w:rsidRDefault="002E7CA9" w:rsidP="00E1245F">
      <w:pPr>
        <w:spacing w:after="0" w:line="240" w:lineRule="auto"/>
      </w:pPr>
      <w:r>
        <w:separator/>
      </w:r>
    </w:p>
  </w:endnote>
  <w:endnote w:type="continuationSeparator" w:id="0">
    <w:p w:rsidR="002E7CA9" w:rsidRDefault="002E7CA9" w:rsidP="00E1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A9" w:rsidRDefault="002E7CA9" w:rsidP="00E1245F">
      <w:pPr>
        <w:spacing w:after="0" w:line="240" w:lineRule="auto"/>
      </w:pPr>
      <w:r>
        <w:separator/>
      </w:r>
    </w:p>
  </w:footnote>
  <w:footnote w:type="continuationSeparator" w:id="0">
    <w:p w:rsidR="002E7CA9" w:rsidRDefault="002E7CA9" w:rsidP="00E1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D0" w:rsidRPr="00DF08CE" w:rsidRDefault="009F5FD0" w:rsidP="00DF08CE">
    <w:pPr>
      <w:pStyle w:val="Zhlav"/>
      <w:jc w:val="center"/>
      <w:rPr>
        <w:b/>
        <w:sz w:val="32"/>
        <w:szCs w:val="32"/>
      </w:rPr>
    </w:pPr>
    <w:r w:rsidRPr="00DF08CE">
      <w:rPr>
        <w:b/>
        <w:sz w:val="32"/>
        <w:szCs w:val="32"/>
      </w:rPr>
      <w:t>Příloha 4 – číselník skupin výrobků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F"/>
    <w:rsid w:val="000346F7"/>
    <w:rsid w:val="0004626D"/>
    <w:rsid w:val="00083DB6"/>
    <w:rsid w:val="000F4022"/>
    <w:rsid w:val="00100748"/>
    <w:rsid w:val="0012480D"/>
    <w:rsid w:val="002124E5"/>
    <w:rsid w:val="00236508"/>
    <w:rsid w:val="002763AB"/>
    <w:rsid w:val="00293025"/>
    <w:rsid w:val="0029484E"/>
    <w:rsid w:val="002A67C0"/>
    <w:rsid w:val="002A78DC"/>
    <w:rsid w:val="002D78F4"/>
    <w:rsid w:val="002E61C5"/>
    <w:rsid w:val="002E7CA9"/>
    <w:rsid w:val="00346C71"/>
    <w:rsid w:val="003C0EEF"/>
    <w:rsid w:val="003C4498"/>
    <w:rsid w:val="003D5A70"/>
    <w:rsid w:val="00440EEC"/>
    <w:rsid w:val="00477781"/>
    <w:rsid w:val="004A0BB3"/>
    <w:rsid w:val="004C47D5"/>
    <w:rsid w:val="00565A2E"/>
    <w:rsid w:val="00575073"/>
    <w:rsid w:val="005753ED"/>
    <w:rsid w:val="00601B78"/>
    <w:rsid w:val="007B319C"/>
    <w:rsid w:val="00822DAC"/>
    <w:rsid w:val="00881323"/>
    <w:rsid w:val="00890D2B"/>
    <w:rsid w:val="008D3C2F"/>
    <w:rsid w:val="009307AB"/>
    <w:rsid w:val="009E7EF5"/>
    <w:rsid w:val="009F5FD0"/>
    <w:rsid w:val="00A206AE"/>
    <w:rsid w:val="00A61176"/>
    <w:rsid w:val="00AE53B9"/>
    <w:rsid w:val="00AF46F8"/>
    <w:rsid w:val="00B56ADA"/>
    <w:rsid w:val="00BF275C"/>
    <w:rsid w:val="00BF5082"/>
    <w:rsid w:val="00C45079"/>
    <w:rsid w:val="00CC5B5D"/>
    <w:rsid w:val="00D24528"/>
    <w:rsid w:val="00D62CDB"/>
    <w:rsid w:val="00DF08CE"/>
    <w:rsid w:val="00E1245F"/>
    <w:rsid w:val="00E42357"/>
    <w:rsid w:val="00E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29D4A-5E8A-47CF-A2DE-4328B21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45F"/>
  </w:style>
  <w:style w:type="paragraph" w:styleId="Zpat">
    <w:name w:val="footer"/>
    <w:basedOn w:val="Normln"/>
    <w:link w:val="ZpatChar"/>
    <w:uiPriority w:val="99"/>
    <w:unhideWhenUsed/>
    <w:rsid w:val="00E1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45F"/>
  </w:style>
  <w:style w:type="paragraph" w:styleId="Textbubliny">
    <w:name w:val="Balloon Text"/>
    <w:basedOn w:val="Normln"/>
    <w:link w:val="TextbublinyChar"/>
    <w:uiPriority w:val="99"/>
    <w:semiHidden/>
    <w:unhideWhenUsed/>
    <w:rsid w:val="0023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Zichová Miroslava</cp:lastModifiedBy>
  <cp:revision>2</cp:revision>
  <dcterms:created xsi:type="dcterms:W3CDTF">2023-05-25T07:29:00Z</dcterms:created>
  <dcterms:modified xsi:type="dcterms:W3CDTF">2023-05-25T07:29:00Z</dcterms:modified>
</cp:coreProperties>
</file>