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F4" w:rsidRDefault="005F646E" w:rsidP="00E520BA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RT </w:t>
      </w:r>
      <w:r w:rsidR="002F7CF4" w:rsidRPr="002F7CF4">
        <w:rPr>
          <w:b/>
          <w:sz w:val="28"/>
          <w:szCs w:val="28"/>
          <w:u w:val="single"/>
        </w:rPr>
        <w:t>Zakázky 2019</w:t>
      </w:r>
    </w:p>
    <w:p w:rsidR="002F7CF4" w:rsidRPr="003A72FE" w:rsidRDefault="002F7CF4" w:rsidP="00E520BA">
      <w:pPr>
        <w:jc w:val="both"/>
        <w:rPr>
          <w:sz w:val="28"/>
          <w:szCs w:val="28"/>
        </w:rPr>
      </w:pPr>
    </w:p>
    <w:p w:rsidR="00366757" w:rsidRDefault="00333CA8" w:rsidP="003A72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Lékařské ozáření - r</w:t>
      </w:r>
      <w:r w:rsidR="003A72FE" w:rsidRPr="003A72FE">
        <w:rPr>
          <w:b/>
          <w:sz w:val="28"/>
          <w:szCs w:val="28"/>
          <w:u w:val="single"/>
        </w:rPr>
        <w:t>adioterapie</w:t>
      </w:r>
    </w:p>
    <w:p w:rsidR="003A72FE" w:rsidRDefault="003A72FE" w:rsidP="003A72FE">
      <w:pPr>
        <w:rPr>
          <w:sz w:val="22"/>
          <w:szCs w:val="22"/>
        </w:rPr>
      </w:pPr>
    </w:p>
    <w:p w:rsidR="00366757" w:rsidRPr="00F0536B" w:rsidRDefault="003A72FE" w:rsidP="003A72FE">
      <w:pPr>
        <w:pStyle w:val="Odstavecseseznamem"/>
        <w:numPr>
          <w:ilvl w:val="0"/>
          <w:numId w:val="13"/>
        </w:numPr>
        <w:rPr>
          <w:rFonts w:ascii="Times New Roman" w:hAnsi="Times New Roman"/>
          <w:b/>
          <w:sz w:val="22"/>
          <w:szCs w:val="22"/>
          <w:lang w:eastAsia="cs-CZ"/>
        </w:rPr>
      </w:pPr>
      <w:r w:rsidRPr="00F0536B">
        <w:rPr>
          <w:rFonts w:ascii="Times New Roman" w:hAnsi="Times New Roman"/>
          <w:b/>
          <w:sz w:val="22"/>
          <w:szCs w:val="22"/>
          <w:lang w:eastAsia="cs-CZ"/>
        </w:rPr>
        <w:t>Doporučení SÚJB: S</w:t>
      </w:r>
      <w:r w:rsidR="00366757" w:rsidRPr="00F0536B">
        <w:rPr>
          <w:rFonts w:ascii="Times New Roman" w:hAnsi="Times New Roman"/>
          <w:b/>
          <w:sz w:val="22"/>
          <w:szCs w:val="22"/>
          <w:lang w:eastAsia="cs-CZ"/>
        </w:rPr>
        <w:t xml:space="preserve">tanovení absorbované dávky pro FFF (svazky bez homogenizačního filtru) a nestandardní vysokoenergetické fotonové svazky  </w:t>
      </w:r>
    </w:p>
    <w:p w:rsidR="00E520BA" w:rsidRPr="00F0536B" w:rsidRDefault="00E520BA" w:rsidP="00F0536B">
      <w:pPr>
        <w:pStyle w:val="Odstavecseseznamem"/>
        <w:ind w:left="426" w:hanging="426"/>
        <w:rPr>
          <w:rFonts w:ascii="Times New Roman" w:hAnsi="Times New Roman"/>
          <w:sz w:val="22"/>
          <w:szCs w:val="22"/>
          <w:lang w:eastAsia="cs-CZ"/>
        </w:rPr>
      </w:pPr>
    </w:p>
    <w:p w:rsidR="00366757" w:rsidRPr="00F0536B" w:rsidRDefault="00366757" w:rsidP="00F0536B">
      <w:pPr>
        <w:pStyle w:val="Odstavecseseznamem"/>
        <w:ind w:left="0" w:firstLine="0"/>
        <w:rPr>
          <w:rFonts w:ascii="Times New Roman" w:hAnsi="Times New Roman"/>
          <w:sz w:val="22"/>
          <w:szCs w:val="22"/>
          <w:lang w:eastAsia="cs-CZ"/>
        </w:rPr>
      </w:pPr>
      <w:r w:rsidRPr="00F0536B">
        <w:rPr>
          <w:rFonts w:ascii="Times New Roman" w:hAnsi="Times New Roman"/>
          <w:sz w:val="22"/>
          <w:szCs w:val="22"/>
          <w:lang w:eastAsia="cs-CZ"/>
        </w:rPr>
        <w:t>Doporučení bude vypracováno na základě TRS 483 a bude obsahovat stručné přehledné kapitoly pro stanovování absorbovaných dávek pro FFF svazky, pro tomoterpii, pro CyberKnife a pro GammaKnife.</w:t>
      </w:r>
      <w:r w:rsidR="003A72FE" w:rsidRPr="00F0536B">
        <w:rPr>
          <w:rFonts w:ascii="Times New Roman" w:hAnsi="Times New Roman"/>
          <w:sz w:val="22"/>
          <w:szCs w:val="22"/>
          <w:lang w:eastAsia="cs-CZ"/>
        </w:rPr>
        <w:t xml:space="preserve"> </w:t>
      </w:r>
      <w:r w:rsidR="003F74F5" w:rsidRPr="00F0536B">
        <w:rPr>
          <w:rFonts w:ascii="Times New Roman" w:hAnsi="Times New Roman"/>
          <w:sz w:val="22"/>
          <w:szCs w:val="22"/>
          <w:lang w:eastAsia="cs-CZ"/>
        </w:rPr>
        <w:t>Uvedený f</w:t>
      </w:r>
      <w:r w:rsidR="003A72FE" w:rsidRPr="00F0536B">
        <w:rPr>
          <w:rFonts w:ascii="Times New Roman" w:hAnsi="Times New Roman"/>
          <w:sz w:val="22"/>
          <w:szCs w:val="22"/>
          <w:lang w:eastAsia="cs-CZ"/>
        </w:rPr>
        <w:t xml:space="preserve">ormalismus by </w:t>
      </w:r>
      <w:r w:rsidR="003F74F5" w:rsidRPr="00F0536B">
        <w:rPr>
          <w:rFonts w:ascii="Times New Roman" w:hAnsi="Times New Roman"/>
          <w:sz w:val="22"/>
          <w:szCs w:val="22"/>
          <w:lang w:eastAsia="cs-CZ"/>
        </w:rPr>
        <w:t xml:space="preserve">následně </w:t>
      </w:r>
      <w:r w:rsidR="003A72FE" w:rsidRPr="00F0536B">
        <w:rPr>
          <w:rFonts w:ascii="Times New Roman" w:hAnsi="Times New Roman"/>
          <w:sz w:val="22"/>
          <w:szCs w:val="22"/>
          <w:lang w:eastAsia="cs-CZ"/>
        </w:rPr>
        <w:t>měly dodržovat všechny subjekty, které stanovují/kontrolují dávku v radioterapii, tj. držitelé povolení pro hodnocení vlastností zdrojů, držitelé povolení pro používání zdrojů (radiologičtí fyzici) i inspektoři SÚJB</w:t>
      </w:r>
      <w:r w:rsidR="00D95327" w:rsidRPr="00F0536B">
        <w:rPr>
          <w:rFonts w:ascii="Times New Roman" w:hAnsi="Times New Roman"/>
          <w:sz w:val="22"/>
          <w:szCs w:val="22"/>
          <w:lang w:eastAsia="cs-CZ"/>
        </w:rPr>
        <w:t>,</w:t>
      </w:r>
      <w:r w:rsidR="003F74F5" w:rsidRPr="00F0536B">
        <w:rPr>
          <w:rFonts w:ascii="Times New Roman" w:hAnsi="Times New Roman"/>
          <w:sz w:val="22"/>
          <w:szCs w:val="22"/>
          <w:lang w:eastAsia="cs-CZ"/>
        </w:rPr>
        <w:t xml:space="preserve"> což p</w:t>
      </w:r>
      <w:r w:rsidR="003A72FE" w:rsidRPr="00F0536B">
        <w:rPr>
          <w:rFonts w:ascii="Times New Roman" w:hAnsi="Times New Roman"/>
          <w:sz w:val="22"/>
          <w:szCs w:val="22"/>
          <w:lang w:eastAsia="cs-CZ"/>
        </w:rPr>
        <w:t>řispěje ke sjednocení metodik nestandardních polí vysokoenergetických fotonových svazků v radioterapii, neboli k udržení dobré praxe v oblasti klinické dozimetrie v ČR.</w:t>
      </w:r>
    </w:p>
    <w:p w:rsidR="00366757" w:rsidRPr="00F0536B" w:rsidRDefault="00366757" w:rsidP="00F0536B">
      <w:pPr>
        <w:pStyle w:val="Odstavecseseznamem"/>
        <w:ind w:left="0" w:firstLine="0"/>
        <w:rPr>
          <w:rFonts w:ascii="Times New Roman" w:hAnsi="Times New Roman"/>
          <w:sz w:val="22"/>
          <w:szCs w:val="22"/>
          <w:lang w:eastAsia="cs-CZ"/>
        </w:rPr>
      </w:pPr>
      <w:r w:rsidRPr="00F0536B">
        <w:rPr>
          <w:rFonts w:ascii="Times New Roman" w:hAnsi="Times New Roman"/>
          <w:sz w:val="22"/>
          <w:szCs w:val="22"/>
          <w:lang w:eastAsia="cs-CZ"/>
        </w:rPr>
        <w:t>Jedná se o doplnění základního doporučení pro</w:t>
      </w:r>
      <w:r w:rsidR="003F74F5" w:rsidRPr="00F0536B">
        <w:rPr>
          <w:rFonts w:ascii="Times New Roman" w:hAnsi="Times New Roman"/>
          <w:sz w:val="22"/>
          <w:szCs w:val="22"/>
          <w:lang w:eastAsia="cs-CZ"/>
        </w:rPr>
        <w:t xml:space="preserve"> stanovení absorbované dávky </w:t>
      </w:r>
      <w:r w:rsidRPr="00F0536B">
        <w:rPr>
          <w:rFonts w:ascii="Times New Roman" w:hAnsi="Times New Roman"/>
          <w:sz w:val="22"/>
          <w:szCs w:val="22"/>
          <w:lang w:eastAsia="cs-CZ"/>
        </w:rPr>
        <w:t xml:space="preserve">v radioterapii TRS 398, které bylo vydáno jako doporučení SÚJB </w:t>
      </w:r>
      <w:r w:rsidR="003F74F5" w:rsidRPr="00F0536B">
        <w:rPr>
          <w:rFonts w:ascii="Times New Roman" w:hAnsi="Times New Roman"/>
          <w:sz w:val="22"/>
          <w:szCs w:val="22"/>
          <w:lang w:eastAsia="cs-CZ"/>
        </w:rPr>
        <w:t xml:space="preserve">již </w:t>
      </w:r>
      <w:r w:rsidRPr="00F0536B">
        <w:rPr>
          <w:rFonts w:ascii="Times New Roman" w:hAnsi="Times New Roman"/>
          <w:sz w:val="22"/>
          <w:szCs w:val="22"/>
          <w:lang w:eastAsia="cs-CZ"/>
        </w:rPr>
        <w:t>v</w:t>
      </w:r>
      <w:r w:rsidR="004E7408" w:rsidRPr="00F0536B">
        <w:rPr>
          <w:rFonts w:ascii="Times New Roman" w:hAnsi="Times New Roman"/>
          <w:sz w:val="22"/>
          <w:szCs w:val="22"/>
          <w:lang w:eastAsia="cs-CZ"/>
        </w:rPr>
        <w:t xml:space="preserve"> roce 2004. </w:t>
      </w:r>
    </w:p>
    <w:p w:rsidR="00366757" w:rsidRPr="00366757" w:rsidRDefault="00366757" w:rsidP="00E520BA">
      <w:pPr>
        <w:pStyle w:val="Odstavecseseznamem"/>
        <w:ind w:left="426" w:hanging="426"/>
        <w:rPr>
          <w:rFonts w:ascii="Times New Roman" w:hAnsi="Times New Roman"/>
          <w:sz w:val="24"/>
          <w:lang w:eastAsia="cs-CZ"/>
        </w:rPr>
      </w:pPr>
    </w:p>
    <w:p w:rsidR="00E520BA" w:rsidRPr="00F0536B" w:rsidRDefault="00FD4046" w:rsidP="00FD4046">
      <w:pPr>
        <w:pStyle w:val="Odstavecseseznamem"/>
        <w:numPr>
          <w:ilvl w:val="0"/>
          <w:numId w:val="13"/>
        </w:numPr>
        <w:rPr>
          <w:rFonts w:ascii="Times New Roman" w:hAnsi="Times New Roman"/>
          <w:b/>
          <w:sz w:val="22"/>
          <w:szCs w:val="22"/>
          <w:lang w:eastAsia="cs-CZ"/>
        </w:rPr>
      </w:pPr>
      <w:r w:rsidRPr="00F0536B">
        <w:rPr>
          <w:rFonts w:ascii="Times New Roman" w:hAnsi="Times New Roman"/>
          <w:b/>
          <w:sz w:val="22"/>
          <w:szCs w:val="22"/>
          <w:lang w:eastAsia="cs-CZ"/>
        </w:rPr>
        <w:t xml:space="preserve">Stanovení rozsahu testů </w:t>
      </w:r>
      <w:r w:rsidR="00366757" w:rsidRPr="00F0536B">
        <w:rPr>
          <w:rFonts w:ascii="Times New Roman" w:hAnsi="Times New Roman"/>
          <w:b/>
          <w:sz w:val="22"/>
          <w:szCs w:val="22"/>
          <w:lang w:eastAsia="cs-CZ"/>
        </w:rPr>
        <w:t xml:space="preserve">pro zkoušky VMAT (rotační radioterapie s modulovanou intenzitou fotonového svazku) </w:t>
      </w:r>
    </w:p>
    <w:p w:rsidR="00366757" w:rsidRPr="00F0536B" w:rsidRDefault="00366757" w:rsidP="00F0536B">
      <w:pPr>
        <w:spacing w:before="0"/>
        <w:jc w:val="both"/>
        <w:rPr>
          <w:sz w:val="22"/>
          <w:szCs w:val="22"/>
        </w:rPr>
      </w:pPr>
    </w:p>
    <w:p w:rsidR="00E520BA" w:rsidRPr="00F0536B" w:rsidRDefault="006B5941" w:rsidP="00F0536B">
      <w:pPr>
        <w:spacing w:before="0"/>
        <w:ind w:left="1" w:hanging="1"/>
        <w:jc w:val="both"/>
        <w:rPr>
          <w:sz w:val="22"/>
          <w:szCs w:val="22"/>
        </w:rPr>
      </w:pPr>
      <w:r w:rsidRPr="00F0536B">
        <w:rPr>
          <w:sz w:val="22"/>
          <w:szCs w:val="22"/>
        </w:rPr>
        <w:t xml:space="preserve">Výstupem </w:t>
      </w:r>
      <w:r w:rsidR="00D95327" w:rsidRPr="00F0536B">
        <w:rPr>
          <w:sz w:val="22"/>
          <w:szCs w:val="22"/>
        </w:rPr>
        <w:t>zakázky</w:t>
      </w:r>
      <w:r w:rsidRPr="00F0536B">
        <w:rPr>
          <w:sz w:val="22"/>
          <w:szCs w:val="22"/>
        </w:rPr>
        <w:t xml:space="preserve"> bude </w:t>
      </w:r>
      <w:r w:rsidR="00FD4046" w:rsidRPr="00F0536B">
        <w:rPr>
          <w:sz w:val="22"/>
          <w:szCs w:val="22"/>
        </w:rPr>
        <w:t xml:space="preserve">návrh </w:t>
      </w:r>
      <w:r w:rsidRPr="00F0536B">
        <w:rPr>
          <w:sz w:val="22"/>
          <w:szCs w:val="22"/>
        </w:rPr>
        <w:t>soubor</w:t>
      </w:r>
      <w:r w:rsidR="00FD4046" w:rsidRPr="00F0536B">
        <w:rPr>
          <w:sz w:val="22"/>
          <w:szCs w:val="22"/>
        </w:rPr>
        <w:t>u</w:t>
      </w:r>
      <w:r w:rsidRPr="00F0536B">
        <w:rPr>
          <w:sz w:val="22"/>
          <w:szCs w:val="22"/>
        </w:rPr>
        <w:t xml:space="preserve"> testů pro ověřování konkrétních parametrů</w:t>
      </w:r>
      <w:r w:rsidR="00FD4046" w:rsidRPr="00F0536B">
        <w:rPr>
          <w:sz w:val="22"/>
          <w:szCs w:val="22"/>
        </w:rPr>
        <w:t xml:space="preserve"> VMAT techniky</w:t>
      </w:r>
      <w:r w:rsidRPr="00F0536B">
        <w:rPr>
          <w:sz w:val="22"/>
          <w:szCs w:val="22"/>
        </w:rPr>
        <w:t>, zejména pro účely přejímacích zkoušek</w:t>
      </w:r>
      <w:r w:rsidR="00BA28F8" w:rsidRPr="00F0536B">
        <w:rPr>
          <w:sz w:val="22"/>
          <w:szCs w:val="22"/>
        </w:rPr>
        <w:t xml:space="preserve"> a zkoušek dlouhodobé stability</w:t>
      </w:r>
      <w:r w:rsidRPr="00F0536B">
        <w:rPr>
          <w:sz w:val="22"/>
          <w:szCs w:val="22"/>
        </w:rPr>
        <w:t>.</w:t>
      </w:r>
      <w:r w:rsidR="00FD4046" w:rsidRPr="00F0536B">
        <w:rPr>
          <w:sz w:val="22"/>
          <w:szCs w:val="22"/>
        </w:rPr>
        <w:t xml:space="preserve">  </w:t>
      </w:r>
      <w:r w:rsidRPr="00F0536B">
        <w:rPr>
          <w:sz w:val="22"/>
          <w:szCs w:val="22"/>
        </w:rPr>
        <w:t>Zkoušky VMAT jsou požadovány pro zajištění bezpečného provádění rotačních technik</w:t>
      </w:r>
      <w:r w:rsidR="00F0536B" w:rsidRPr="00F0536B">
        <w:rPr>
          <w:sz w:val="22"/>
          <w:szCs w:val="22"/>
        </w:rPr>
        <w:t>.</w:t>
      </w:r>
      <w:r w:rsidRPr="00F0536B">
        <w:rPr>
          <w:sz w:val="22"/>
          <w:szCs w:val="22"/>
        </w:rPr>
        <w:t xml:space="preserve"> </w:t>
      </w:r>
      <w:r w:rsidR="00F0536B" w:rsidRPr="00F0536B">
        <w:rPr>
          <w:sz w:val="22"/>
          <w:szCs w:val="22"/>
        </w:rPr>
        <w:t>V</w:t>
      </w:r>
      <w:r w:rsidR="00FD4046" w:rsidRPr="00F0536B">
        <w:rPr>
          <w:sz w:val="22"/>
          <w:szCs w:val="22"/>
        </w:rPr>
        <w:t xml:space="preserve"> současném doporučení SÚJB pro lineární urychlovače je uveden </w:t>
      </w:r>
      <w:r w:rsidR="00AC1199" w:rsidRPr="00F0536B">
        <w:rPr>
          <w:sz w:val="22"/>
          <w:szCs w:val="22"/>
        </w:rPr>
        <w:t xml:space="preserve">pouze </w:t>
      </w:r>
      <w:r w:rsidR="00FD4046" w:rsidRPr="00F0536B">
        <w:rPr>
          <w:sz w:val="22"/>
          <w:szCs w:val="22"/>
        </w:rPr>
        <w:t>požadavek na jejich provádění</w:t>
      </w:r>
      <w:r w:rsidR="00AC1199" w:rsidRPr="00F0536B">
        <w:rPr>
          <w:sz w:val="22"/>
          <w:szCs w:val="22"/>
        </w:rPr>
        <w:t xml:space="preserve"> </w:t>
      </w:r>
      <w:r w:rsidR="00FD4046" w:rsidRPr="00F0536B">
        <w:rPr>
          <w:sz w:val="22"/>
          <w:szCs w:val="22"/>
        </w:rPr>
        <w:t>bez uvedení kon</w:t>
      </w:r>
      <w:r w:rsidR="00AC1199" w:rsidRPr="00F0536B">
        <w:rPr>
          <w:sz w:val="22"/>
          <w:szCs w:val="22"/>
        </w:rPr>
        <w:t xml:space="preserve">krétních postupů, které se mohou </w:t>
      </w:r>
      <w:r w:rsidRPr="00F0536B">
        <w:rPr>
          <w:sz w:val="22"/>
          <w:szCs w:val="22"/>
        </w:rPr>
        <w:t xml:space="preserve">lišit v závislosti na výrobci urychlovače (Varian, Elekta). Proto je žádoucí vytvořit nástroje pro ověření parametrů </w:t>
      </w:r>
      <w:r w:rsidR="000C347E" w:rsidRPr="00F0536B">
        <w:rPr>
          <w:sz w:val="22"/>
          <w:szCs w:val="22"/>
        </w:rPr>
        <w:t>VMAT</w:t>
      </w:r>
      <w:r w:rsidRPr="00F0536B">
        <w:rPr>
          <w:sz w:val="22"/>
          <w:szCs w:val="22"/>
        </w:rPr>
        <w:t xml:space="preserve">, a </w:t>
      </w:r>
      <w:r w:rsidR="000C347E" w:rsidRPr="00F0536B">
        <w:rPr>
          <w:sz w:val="22"/>
          <w:szCs w:val="22"/>
        </w:rPr>
        <w:t xml:space="preserve">případně </w:t>
      </w:r>
      <w:r w:rsidRPr="00F0536B">
        <w:rPr>
          <w:sz w:val="22"/>
          <w:szCs w:val="22"/>
        </w:rPr>
        <w:t>také vyvinout softwarové nástroje pro jejich vyhodnocení (analýzou souborů s logy, což je současný celosvětový trend v QC moderních technik). Dojde tak ke sjednocení a definování minimálního objemu zkoušek nutných pro ověření rotačních technik na lineárních urychlovačích.</w:t>
      </w:r>
    </w:p>
    <w:p w:rsidR="00366757" w:rsidRPr="00366757" w:rsidRDefault="00366757" w:rsidP="00E520BA">
      <w:pPr>
        <w:pStyle w:val="Odstavecseseznamem"/>
        <w:ind w:left="426" w:hanging="426"/>
        <w:rPr>
          <w:rFonts w:ascii="Times New Roman" w:hAnsi="Times New Roman"/>
          <w:sz w:val="24"/>
          <w:lang w:eastAsia="cs-CZ"/>
        </w:rPr>
      </w:pPr>
    </w:p>
    <w:p w:rsidR="00E520BA" w:rsidRPr="00F0536B" w:rsidRDefault="00366757" w:rsidP="00AC1199">
      <w:pPr>
        <w:pStyle w:val="Odstavecseseznamem"/>
        <w:numPr>
          <w:ilvl w:val="0"/>
          <w:numId w:val="13"/>
        </w:numPr>
        <w:rPr>
          <w:rFonts w:ascii="Times New Roman" w:hAnsi="Times New Roman"/>
          <w:b/>
          <w:sz w:val="22"/>
          <w:szCs w:val="22"/>
          <w:lang w:eastAsia="cs-CZ"/>
        </w:rPr>
      </w:pPr>
      <w:r w:rsidRPr="00F0536B">
        <w:rPr>
          <w:rFonts w:ascii="Times New Roman" w:hAnsi="Times New Roman"/>
          <w:b/>
          <w:sz w:val="22"/>
          <w:szCs w:val="22"/>
          <w:lang w:eastAsia="cs-CZ"/>
        </w:rPr>
        <w:t xml:space="preserve">Dodatek k </w:t>
      </w:r>
      <w:r w:rsidR="00AC1199" w:rsidRPr="00F0536B">
        <w:rPr>
          <w:rFonts w:ascii="Times New Roman" w:hAnsi="Times New Roman"/>
          <w:b/>
          <w:sz w:val="22"/>
          <w:szCs w:val="22"/>
          <w:lang w:eastAsia="cs-CZ"/>
        </w:rPr>
        <w:t>D</w:t>
      </w:r>
      <w:r w:rsidRPr="00F0536B">
        <w:rPr>
          <w:rFonts w:ascii="Times New Roman" w:hAnsi="Times New Roman"/>
          <w:b/>
          <w:sz w:val="22"/>
          <w:szCs w:val="22"/>
          <w:lang w:eastAsia="cs-CZ"/>
        </w:rPr>
        <w:t xml:space="preserve">oporučení </w:t>
      </w:r>
      <w:r w:rsidR="00AC1199" w:rsidRPr="00F0536B">
        <w:rPr>
          <w:rFonts w:ascii="Times New Roman" w:hAnsi="Times New Roman"/>
          <w:b/>
          <w:sz w:val="22"/>
          <w:szCs w:val="22"/>
          <w:lang w:eastAsia="cs-CZ"/>
        </w:rPr>
        <w:t>SÚJB: Zavedení systému jakosti při využívání významných zdrojů ionizujícího záření v radioterapii – rentgenové simulátory, 2003</w:t>
      </w:r>
      <w:r w:rsidRPr="00F0536B">
        <w:rPr>
          <w:rFonts w:ascii="Times New Roman" w:hAnsi="Times New Roman"/>
          <w:b/>
          <w:sz w:val="22"/>
          <w:szCs w:val="22"/>
          <w:lang w:eastAsia="cs-CZ"/>
        </w:rPr>
        <w:t xml:space="preserve"> </w:t>
      </w:r>
    </w:p>
    <w:p w:rsidR="00AC1199" w:rsidRPr="00F0536B" w:rsidRDefault="00AC1199" w:rsidP="00F0536B">
      <w:pPr>
        <w:rPr>
          <w:sz w:val="22"/>
          <w:szCs w:val="22"/>
        </w:rPr>
      </w:pPr>
    </w:p>
    <w:p w:rsidR="00AC1199" w:rsidRPr="00F0536B" w:rsidRDefault="00E520BA" w:rsidP="00F0536B">
      <w:pPr>
        <w:spacing w:before="0"/>
        <w:ind w:left="12" w:hanging="12"/>
        <w:jc w:val="both"/>
        <w:rPr>
          <w:sz w:val="22"/>
          <w:szCs w:val="22"/>
        </w:rPr>
      </w:pPr>
      <w:r w:rsidRPr="00F0536B">
        <w:rPr>
          <w:sz w:val="22"/>
          <w:szCs w:val="22"/>
        </w:rPr>
        <w:t>Dodatek k </w:t>
      </w:r>
      <w:r w:rsidR="00AC1199" w:rsidRPr="00F0536B">
        <w:rPr>
          <w:sz w:val="22"/>
          <w:szCs w:val="22"/>
        </w:rPr>
        <w:t>D</w:t>
      </w:r>
      <w:r w:rsidRPr="00F0536B">
        <w:rPr>
          <w:sz w:val="22"/>
          <w:szCs w:val="22"/>
        </w:rPr>
        <w:t>oporučení SÚJB bude obsahovat aktualizovaný seznam testů kapitoly Parametry rentgenového svazku a receptoru rentgenového obrazu a jejich začlenění do systému zkoušek (PZ, ZDS, ZPS)</w:t>
      </w:r>
      <w:r w:rsidR="00AC1199" w:rsidRPr="00F0536B">
        <w:rPr>
          <w:sz w:val="22"/>
          <w:szCs w:val="22"/>
        </w:rPr>
        <w:t>.</w:t>
      </w:r>
      <w:r w:rsidRPr="00F0536B">
        <w:rPr>
          <w:sz w:val="22"/>
          <w:szCs w:val="22"/>
        </w:rPr>
        <w:t xml:space="preserve"> Nutnost aktualizace vychází ze zkušeností s prováděním stávajících testů a z  nového pojmenování některých veličin v souladu s platnými normami. Bude postačující aktualizovat seznam testů pro účely ZDS a ZPS, protože rentgenové simulátory se již nově neinstalují (jsou nahrazovány CT simulátory). </w:t>
      </w:r>
    </w:p>
    <w:p w:rsidR="00F0536B" w:rsidRDefault="00B6130D" w:rsidP="00F0536B">
      <w:pPr>
        <w:spacing w:before="0"/>
        <w:ind w:left="12" w:hanging="12"/>
        <w:jc w:val="both"/>
        <w:rPr>
          <w:sz w:val="22"/>
          <w:szCs w:val="22"/>
        </w:rPr>
      </w:pPr>
      <w:r w:rsidRPr="00F0536B">
        <w:rPr>
          <w:sz w:val="22"/>
          <w:szCs w:val="22"/>
        </w:rPr>
        <w:t xml:space="preserve">Předpokládaný řešitel: SÚRO, v.v.i. (autor Doporučení </w:t>
      </w:r>
      <w:r w:rsidR="00BD77A1" w:rsidRPr="00F0536B">
        <w:rPr>
          <w:sz w:val="22"/>
          <w:szCs w:val="22"/>
        </w:rPr>
        <w:t xml:space="preserve">SÚJB, 2003) </w:t>
      </w:r>
    </w:p>
    <w:p w:rsidR="00B6130D" w:rsidRPr="00F0536B" w:rsidRDefault="00BD77A1" w:rsidP="00F0536B">
      <w:pPr>
        <w:spacing w:before="0"/>
        <w:ind w:left="12" w:hanging="12"/>
        <w:jc w:val="both"/>
        <w:rPr>
          <w:sz w:val="22"/>
          <w:szCs w:val="22"/>
        </w:rPr>
      </w:pPr>
      <w:r w:rsidRPr="00F0536B">
        <w:rPr>
          <w:sz w:val="22"/>
          <w:szCs w:val="22"/>
        </w:rPr>
        <w:t xml:space="preserve"> </w:t>
      </w:r>
    </w:p>
    <w:p w:rsidR="00AC1199" w:rsidRPr="00F0536B" w:rsidRDefault="00AC1199" w:rsidP="00F0536B">
      <w:pPr>
        <w:spacing w:before="0"/>
        <w:ind w:left="286" w:hanging="426"/>
        <w:jc w:val="both"/>
        <w:rPr>
          <w:sz w:val="22"/>
          <w:szCs w:val="22"/>
        </w:rPr>
      </w:pPr>
    </w:p>
    <w:p w:rsidR="00BA28F8" w:rsidRPr="00F0536B" w:rsidRDefault="00BA28F8" w:rsidP="00AC1199">
      <w:pPr>
        <w:pStyle w:val="Odstavecseseznamem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F0536B">
        <w:rPr>
          <w:rFonts w:ascii="Times New Roman" w:hAnsi="Times New Roman"/>
          <w:b/>
          <w:sz w:val="22"/>
          <w:szCs w:val="22"/>
        </w:rPr>
        <w:t>Hodnocení a kritéria pro výběr optimálního radioterapeutického plánu pro fotonové a protonové svazky</w:t>
      </w:r>
    </w:p>
    <w:p w:rsidR="00BA28F8" w:rsidRPr="00F0536B" w:rsidRDefault="001A2B67" w:rsidP="00B6130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76409" w:rsidRDefault="00781652" w:rsidP="00B6130D">
      <w:pPr>
        <w:pStyle w:val="Odstavecseseznamem"/>
        <w:ind w:left="0" w:firstLine="0"/>
        <w:rPr>
          <w:rFonts w:ascii="Times New Roman" w:hAnsi="Times New Roman"/>
          <w:sz w:val="22"/>
          <w:szCs w:val="22"/>
          <w:lang w:eastAsia="cs-CZ"/>
        </w:rPr>
      </w:pPr>
      <w:r w:rsidRPr="00F0536B">
        <w:rPr>
          <w:rFonts w:ascii="Times New Roman" w:hAnsi="Times New Roman"/>
          <w:sz w:val="22"/>
          <w:szCs w:val="22"/>
          <w:lang w:eastAsia="cs-CZ"/>
        </w:rPr>
        <w:t xml:space="preserve">Pro potřeby optimalizace a zdůvodnění terapeutického ozáření je nutno </w:t>
      </w:r>
      <w:r w:rsidR="00B6130D" w:rsidRPr="00F0536B">
        <w:rPr>
          <w:rFonts w:ascii="Times New Roman" w:hAnsi="Times New Roman"/>
          <w:sz w:val="22"/>
          <w:szCs w:val="22"/>
          <w:lang w:eastAsia="cs-CZ"/>
        </w:rPr>
        <w:t xml:space="preserve">hodnotit a </w:t>
      </w:r>
      <w:r w:rsidRPr="00F0536B">
        <w:rPr>
          <w:rFonts w:ascii="Times New Roman" w:hAnsi="Times New Roman"/>
          <w:sz w:val="22"/>
          <w:szCs w:val="22"/>
          <w:lang w:eastAsia="cs-CZ"/>
        </w:rPr>
        <w:t>porovn</w:t>
      </w:r>
      <w:r w:rsidR="00284DAA" w:rsidRPr="00F0536B">
        <w:rPr>
          <w:rFonts w:ascii="Times New Roman" w:hAnsi="Times New Roman"/>
          <w:sz w:val="22"/>
          <w:szCs w:val="22"/>
          <w:lang w:eastAsia="cs-CZ"/>
        </w:rPr>
        <w:t>ávat</w:t>
      </w:r>
      <w:r w:rsidRPr="00F0536B">
        <w:rPr>
          <w:rFonts w:ascii="Times New Roman" w:hAnsi="Times New Roman"/>
          <w:sz w:val="22"/>
          <w:szCs w:val="22"/>
          <w:lang w:eastAsia="cs-CZ"/>
        </w:rPr>
        <w:t xml:space="preserve"> plány pro obě možné modality</w:t>
      </w:r>
      <w:r w:rsidR="00B6130D" w:rsidRPr="00F0536B">
        <w:rPr>
          <w:rFonts w:ascii="Times New Roman" w:hAnsi="Times New Roman"/>
          <w:sz w:val="22"/>
          <w:szCs w:val="22"/>
          <w:lang w:eastAsia="cs-CZ"/>
        </w:rPr>
        <w:t>,</w:t>
      </w:r>
      <w:r w:rsidRPr="00F0536B">
        <w:rPr>
          <w:rFonts w:ascii="Times New Roman" w:hAnsi="Times New Roman"/>
          <w:sz w:val="22"/>
          <w:szCs w:val="22"/>
          <w:lang w:eastAsia="cs-CZ"/>
        </w:rPr>
        <w:t xml:space="preserve"> včetně radiobiologických parametrů. </w:t>
      </w:r>
      <w:r w:rsidR="00B6130D" w:rsidRPr="00F0536B">
        <w:rPr>
          <w:rFonts w:ascii="Times New Roman" w:hAnsi="Times New Roman"/>
          <w:sz w:val="22"/>
          <w:szCs w:val="22"/>
          <w:lang w:eastAsia="cs-CZ"/>
        </w:rPr>
        <w:t xml:space="preserve">Pravděpodobně </w:t>
      </w:r>
      <w:r w:rsidR="00F0536B" w:rsidRPr="00F0536B">
        <w:rPr>
          <w:rFonts w:ascii="Times New Roman" w:hAnsi="Times New Roman"/>
          <w:sz w:val="22"/>
          <w:szCs w:val="22"/>
          <w:lang w:eastAsia="cs-CZ"/>
        </w:rPr>
        <w:t xml:space="preserve">se </w:t>
      </w:r>
      <w:r w:rsidRPr="00F0536B">
        <w:rPr>
          <w:rFonts w:ascii="Times New Roman" w:hAnsi="Times New Roman"/>
          <w:sz w:val="22"/>
          <w:szCs w:val="22"/>
          <w:lang w:eastAsia="cs-CZ"/>
        </w:rPr>
        <w:t xml:space="preserve">jedná o počáteční studii, která bude pokračovat v dalším období. Předpokládá se, že </w:t>
      </w:r>
      <w:r w:rsidR="00B6130D" w:rsidRPr="00F0536B">
        <w:rPr>
          <w:rFonts w:ascii="Times New Roman" w:hAnsi="Times New Roman"/>
          <w:sz w:val="22"/>
          <w:szCs w:val="22"/>
          <w:lang w:eastAsia="cs-CZ"/>
        </w:rPr>
        <w:t xml:space="preserve">se na řešení </w:t>
      </w:r>
      <w:r w:rsidR="00F0536B" w:rsidRPr="00F0536B">
        <w:rPr>
          <w:rFonts w:ascii="Times New Roman" w:hAnsi="Times New Roman"/>
          <w:sz w:val="22"/>
          <w:szCs w:val="22"/>
          <w:lang w:eastAsia="cs-CZ"/>
        </w:rPr>
        <w:t xml:space="preserve">zakázky </w:t>
      </w:r>
      <w:r w:rsidR="00B6130D" w:rsidRPr="00F0536B">
        <w:rPr>
          <w:rFonts w:ascii="Times New Roman" w:hAnsi="Times New Roman"/>
          <w:sz w:val="22"/>
          <w:szCs w:val="22"/>
          <w:lang w:eastAsia="cs-CZ"/>
        </w:rPr>
        <w:t xml:space="preserve">budou podílet </w:t>
      </w:r>
      <w:r w:rsidRPr="00F0536B">
        <w:rPr>
          <w:rFonts w:ascii="Times New Roman" w:hAnsi="Times New Roman"/>
          <w:sz w:val="22"/>
          <w:szCs w:val="22"/>
          <w:lang w:eastAsia="cs-CZ"/>
        </w:rPr>
        <w:t xml:space="preserve">lékař/lékaři se specializací radiační onkologie a kliničtí radiologičtí fyzici zastupující obě modality. </w:t>
      </w:r>
    </w:p>
    <w:p w:rsidR="00F0536B" w:rsidRPr="00F0536B" w:rsidRDefault="00F0536B" w:rsidP="00B6130D">
      <w:pPr>
        <w:pStyle w:val="Odstavecseseznamem"/>
        <w:ind w:left="0" w:firstLine="0"/>
        <w:rPr>
          <w:rFonts w:ascii="Times New Roman" w:hAnsi="Times New Roman"/>
          <w:sz w:val="22"/>
          <w:szCs w:val="22"/>
          <w:lang w:eastAsia="cs-CZ"/>
        </w:rPr>
      </w:pPr>
    </w:p>
    <w:p w:rsidR="00B6130D" w:rsidRPr="00F0536B" w:rsidRDefault="00B6130D" w:rsidP="00B6130D">
      <w:pPr>
        <w:pStyle w:val="Odstavecseseznamem"/>
        <w:ind w:left="0" w:firstLine="0"/>
        <w:rPr>
          <w:rFonts w:ascii="Times New Roman" w:hAnsi="Times New Roman"/>
          <w:sz w:val="22"/>
          <w:szCs w:val="22"/>
          <w:lang w:eastAsia="cs-CZ"/>
        </w:rPr>
      </w:pPr>
    </w:p>
    <w:p w:rsidR="00B6130D" w:rsidRPr="00F0536B" w:rsidRDefault="00B6130D" w:rsidP="00B6130D">
      <w:pPr>
        <w:pStyle w:val="Odstavecseseznamem"/>
        <w:numPr>
          <w:ilvl w:val="0"/>
          <w:numId w:val="13"/>
        </w:numPr>
        <w:rPr>
          <w:rFonts w:ascii="Times New Roman" w:hAnsi="Times New Roman"/>
          <w:b/>
          <w:sz w:val="22"/>
          <w:szCs w:val="22"/>
          <w:lang w:eastAsia="cs-CZ"/>
        </w:rPr>
      </w:pPr>
      <w:r w:rsidRPr="00F0536B">
        <w:rPr>
          <w:rFonts w:ascii="Times New Roman" w:hAnsi="Times New Roman"/>
          <w:b/>
          <w:sz w:val="22"/>
          <w:szCs w:val="22"/>
          <w:lang w:eastAsia="cs-CZ"/>
        </w:rPr>
        <w:lastRenderedPageBreak/>
        <w:t>Problematika protonové terapie</w:t>
      </w:r>
    </w:p>
    <w:p w:rsidR="00B6130D" w:rsidRPr="00F0536B" w:rsidRDefault="00B6130D" w:rsidP="00B6130D">
      <w:pPr>
        <w:rPr>
          <w:sz w:val="22"/>
          <w:szCs w:val="22"/>
        </w:rPr>
      </w:pPr>
      <w:r w:rsidRPr="00F0536B">
        <w:rPr>
          <w:sz w:val="22"/>
          <w:szCs w:val="22"/>
        </w:rPr>
        <w:br/>
      </w:r>
      <w:r w:rsidR="00F070B0" w:rsidRPr="00F0536B">
        <w:rPr>
          <w:sz w:val="22"/>
          <w:szCs w:val="22"/>
        </w:rPr>
        <w:t xml:space="preserve">Zakázka </w:t>
      </w:r>
      <w:r w:rsidR="00333CA8" w:rsidRPr="00F0536B">
        <w:rPr>
          <w:sz w:val="22"/>
          <w:szCs w:val="22"/>
        </w:rPr>
        <w:t xml:space="preserve">navazuje </w:t>
      </w:r>
      <w:r w:rsidR="00F070B0" w:rsidRPr="00F0536B">
        <w:rPr>
          <w:sz w:val="22"/>
          <w:szCs w:val="22"/>
        </w:rPr>
        <w:t xml:space="preserve">na zakázku z r. 2016 – Studie: Problematika protonové terapie, jejíž </w:t>
      </w:r>
      <w:r w:rsidR="00B40249" w:rsidRPr="00F0536B">
        <w:rPr>
          <w:sz w:val="22"/>
          <w:szCs w:val="22"/>
        </w:rPr>
        <w:t xml:space="preserve">předmětem </w:t>
      </w:r>
      <w:r w:rsidR="00F070B0" w:rsidRPr="00F0536B">
        <w:rPr>
          <w:sz w:val="22"/>
          <w:szCs w:val="22"/>
        </w:rPr>
        <w:t xml:space="preserve"> </w:t>
      </w:r>
      <w:r w:rsidR="00BD77A1" w:rsidRPr="00F0536B">
        <w:rPr>
          <w:sz w:val="22"/>
          <w:szCs w:val="22"/>
        </w:rPr>
        <w:t>byl</w:t>
      </w:r>
      <w:r w:rsidR="00F070B0" w:rsidRPr="00F0536B">
        <w:rPr>
          <w:sz w:val="22"/>
          <w:szCs w:val="22"/>
        </w:rPr>
        <w:t xml:space="preserve">o představení nového směru radioterapie, včetně fyzikálního základu metody, dosavadní historie oboru, souhrnného přehledu existujících světových pracoviště, existujících klinických studií, jejich výsledků a porovnání s metodou fotonové terapie. Vzhledem k tomu, že obor prochází velice </w:t>
      </w:r>
      <w:r w:rsidR="00B40249" w:rsidRPr="00F0536B">
        <w:rPr>
          <w:sz w:val="22"/>
          <w:szCs w:val="22"/>
        </w:rPr>
        <w:t>prudkým vývojem, který je živě diskutovaný i v rámci ČR, jsou k dispozici další klinické studie a nová doporučení mezinárodních odborných společností, je nutno kontinuálně navázat na již získané informace a mít k dispozici aktuální ucelený přehled této problematiky.</w:t>
      </w:r>
      <w:r w:rsidR="00B40249" w:rsidRPr="00F0536B">
        <w:rPr>
          <w:sz w:val="22"/>
          <w:szCs w:val="22"/>
        </w:rPr>
        <w:br/>
        <w:t xml:space="preserve">Předpokládaný řešitel: FJFI ČVUT (řešitel zakázky z r. 2016) </w:t>
      </w:r>
    </w:p>
    <w:p w:rsidR="00D459DC" w:rsidRPr="001A2B67" w:rsidRDefault="00D459DC" w:rsidP="001A2B67">
      <w:pPr>
        <w:rPr>
          <w:b/>
        </w:rPr>
      </w:pPr>
    </w:p>
    <w:p w:rsidR="00D459DC" w:rsidRPr="00D459DC" w:rsidRDefault="00D459DC" w:rsidP="00B6130D">
      <w:pPr>
        <w:pStyle w:val="Odstavecseseznamem"/>
        <w:ind w:left="426" w:firstLine="0"/>
        <w:rPr>
          <w:rFonts w:ascii="Times New Roman" w:hAnsi="Times New Roman"/>
          <w:b/>
          <w:sz w:val="24"/>
          <w:lang w:eastAsia="cs-CZ"/>
        </w:rPr>
      </w:pPr>
    </w:p>
    <w:p w:rsidR="001A6AB4" w:rsidRPr="001A2B67" w:rsidRDefault="00366757" w:rsidP="001A2B67">
      <w:pPr>
        <w:pStyle w:val="Odstavecseseznamem"/>
        <w:numPr>
          <w:ilvl w:val="0"/>
          <w:numId w:val="13"/>
        </w:numPr>
        <w:rPr>
          <w:b/>
        </w:rPr>
      </w:pPr>
      <w:r w:rsidRPr="001A2B67">
        <w:rPr>
          <w:b/>
        </w:rPr>
        <w:t>Vývoj metodiky nezávislé prověrky afterloadingového ozařovače s Ir</w:t>
      </w:r>
      <w:r w:rsidR="001A6AB4" w:rsidRPr="001A2B67">
        <w:rPr>
          <w:b/>
        </w:rPr>
        <w:t xml:space="preserve">-192 </w:t>
      </w:r>
      <w:r w:rsidRPr="001A2B67">
        <w:rPr>
          <w:b/>
        </w:rPr>
        <w:t xml:space="preserve"> </w:t>
      </w:r>
    </w:p>
    <w:p w:rsidR="002175B9" w:rsidRDefault="002175B9" w:rsidP="00D459DC">
      <w:pPr>
        <w:spacing w:before="0"/>
        <w:ind w:left="425" w:hanging="425"/>
      </w:pPr>
    </w:p>
    <w:p w:rsidR="001A2B67" w:rsidRDefault="001A2B67" w:rsidP="00D459DC">
      <w:pPr>
        <w:spacing w:before="0"/>
        <w:ind w:left="357" w:hanging="357"/>
        <w:jc w:val="both"/>
      </w:pPr>
    </w:p>
    <w:p w:rsidR="001A6AB4" w:rsidRPr="001A6AB4" w:rsidRDefault="001A6AB4" w:rsidP="00D459DC">
      <w:pPr>
        <w:spacing w:before="0"/>
        <w:ind w:left="357" w:hanging="357"/>
        <w:jc w:val="both"/>
      </w:pPr>
      <w:r>
        <w:t xml:space="preserve">Zdůvodnění: </w:t>
      </w:r>
      <w:r w:rsidR="001A2B67">
        <w:t xml:space="preserve">Metody měření </w:t>
      </w:r>
      <w:r>
        <w:t xml:space="preserve"> kermové vydatnosti Ir-192 ionizační komoru typu Farmer v</w:t>
      </w:r>
      <w:r w:rsidR="001A2B67">
        <w:t xml:space="preserve">e vzduchu v kalibračním můstku </w:t>
      </w:r>
      <w:r>
        <w:t xml:space="preserve">je zatížena </w:t>
      </w:r>
      <w:r w:rsidR="00C01599">
        <w:t xml:space="preserve">značnou </w:t>
      </w:r>
      <w:r>
        <w:t>nepřesností</w:t>
      </w:r>
      <w:r w:rsidR="00C01599">
        <w:t>, např.</w:t>
      </w:r>
      <w:r>
        <w:t xml:space="preserve"> díky nemožnosti kalibrovat </w:t>
      </w:r>
      <w:r w:rsidR="00C01599">
        <w:t xml:space="preserve">v ČR </w:t>
      </w:r>
      <w:r>
        <w:t>komoru</w:t>
      </w:r>
      <w:r w:rsidR="00C01599">
        <w:t xml:space="preserve"> přímo v Ir-192, díky geometrii kalibračního můstku atd. Tuto metodu používá i většina ostatních osob v ČR (pro PZ, ZDS, ZPS) pro kontrolu hodnoty kermové vydatnosti z certifikátu zdroje zadávané do plánovacího systému pro brachyterapii. Je třeba v rámci zpřesnění metodiky </w:t>
      </w:r>
      <w:r w:rsidR="001A2B67">
        <w:t xml:space="preserve">nezávislé prověrky </w:t>
      </w:r>
      <w:r w:rsidR="00C01599">
        <w:t xml:space="preserve">SÚRO rozhodnout o vhodné metodě pro </w:t>
      </w:r>
      <w:r w:rsidR="0040550C">
        <w:t xml:space="preserve">stanovení kermové vydatnosti </w:t>
      </w:r>
      <w:r w:rsidR="00C01599" w:rsidRPr="00366757">
        <w:t>afterloadingov</w:t>
      </w:r>
      <w:r w:rsidR="0040550C">
        <w:t>ých</w:t>
      </w:r>
      <w:r w:rsidR="00C01599" w:rsidRPr="00366757">
        <w:t xml:space="preserve"> ozařovač</w:t>
      </w:r>
      <w:r w:rsidR="0040550C">
        <w:t>ů</w:t>
      </w:r>
      <w:r w:rsidR="00C01599" w:rsidRPr="00366757">
        <w:t xml:space="preserve"> s Ir-192</w:t>
      </w:r>
      <w:r w:rsidR="0040550C">
        <w:t xml:space="preserve"> a tu pak při nezávislých prověrkách používat, příp. ji doporučit i ostatním osobám, resp. upozornit na úskalí metody kalibračního můstku.</w:t>
      </w:r>
    </w:p>
    <w:sectPr w:rsidR="001A6AB4" w:rsidRPr="001A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bac Sans">
    <w:altName w:val="Arial"/>
    <w:panose1 w:val="00000000000000000000"/>
    <w:charset w:val="00"/>
    <w:family w:val="modern"/>
    <w:notTrueType/>
    <w:pitch w:val="variable"/>
    <w:sig w:usb0="00000007" w:usb1="5001E07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EEE"/>
    <w:multiLevelType w:val="hybridMultilevel"/>
    <w:tmpl w:val="71FE8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46BE"/>
    <w:multiLevelType w:val="multilevel"/>
    <w:tmpl w:val="D91A510A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56"/>
        </w:tabs>
        <w:ind w:left="756" w:hanging="576"/>
      </w:pPr>
      <w:rPr>
        <w:rFonts w:ascii="Times New Roman" w:hAnsi="Times New Roman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234"/>
        </w:tabs>
        <w:ind w:left="8234" w:hanging="720"/>
      </w:pPr>
      <w:rPr>
        <w:rFonts w:hint="default"/>
      </w:rPr>
    </w:lvl>
    <w:lvl w:ilvl="3">
      <w:start w:val="1"/>
      <w:numFmt w:val="decimal"/>
      <w:pStyle w:val="Nadpis4"/>
      <w:lvlText w:val="%4.%1.%3.%2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BD9451B"/>
    <w:multiLevelType w:val="hybridMultilevel"/>
    <w:tmpl w:val="BA4693C0"/>
    <w:lvl w:ilvl="0" w:tplc="697C123A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4CD30F46"/>
    <w:multiLevelType w:val="hybridMultilevel"/>
    <w:tmpl w:val="24AAF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32596"/>
    <w:multiLevelType w:val="hybridMultilevel"/>
    <w:tmpl w:val="36FA9764"/>
    <w:lvl w:ilvl="0" w:tplc="E91A153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61"/>
    <w:rsid w:val="000C347E"/>
    <w:rsid w:val="001A2B67"/>
    <w:rsid w:val="001A6AB4"/>
    <w:rsid w:val="002175B9"/>
    <w:rsid w:val="00247338"/>
    <w:rsid w:val="00284DAA"/>
    <w:rsid w:val="002F4361"/>
    <w:rsid w:val="002F7CF4"/>
    <w:rsid w:val="00332A36"/>
    <w:rsid w:val="00333CA8"/>
    <w:rsid w:val="00366757"/>
    <w:rsid w:val="003A72FE"/>
    <w:rsid w:val="003F74F5"/>
    <w:rsid w:val="0040550C"/>
    <w:rsid w:val="004E7408"/>
    <w:rsid w:val="00580461"/>
    <w:rsid w:val="005F646E"/>
    <w:rsid w:val="006B235D"/>
    <w:rsid w:val="006B5941"/>
    <w:rsid w:val="00781652"/>
    <w:rsid w:val="00926D4C"/>
    <w:rsid w:val="009A3DCF"/>
    <w:rsid w:val="009B03CC"/>
    <w:rsid w:val="00AC1199"/>
    <w:rsid w:val="00B40249"/>
    <w:rsid w:val="00B6130D"/>
    <w:rsid w:val="00BA28F8"/>
    <w:rsid w:val="00BD77A1"/>
    <w:rsid w:val="00BD797B"/>
    <w:rsid w:val="00C01599"/>
    <w:rsid w:val="00C22B48"/>
    <w:rsid w:val="00CA0F94"/>
    <w:rsid w:val="00D019DE"/>
    <w:rsid w:val="00D459DC"/>
    <w:rsid w:val="00D522C8"/>
    <w:rsid w:val="00D95327"/>
    <w:rsid w:val="00E520BA"/>
    <w:rsid w:val="00F0536B"/>
    <w:rsid w:val="00F070B0"/>
    <w:rsid w:val="00F76409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361"/>
    <w:pPr>
      <w:spacing w:before="120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4361"/>
    <w:pPr>
      <w:pageBreakBefore/>
      <w:widowControl w:val="0"/>
      <w:numPr>
        <w:numId w:val="9"/>
      </w:numPr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0"/>
    </w:pPr>
    <w:rPr>
      <w:rFonts w:cs="Arial"/>
      <w:b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2F4361"/>
    <w:pPr>
      <w:widowControl w:val="0"/>
      <w:numPr>
        <w:ilvl w:val="1"/>
        <w:numId w:val="9"/>
      </w:numPr>
      <w:overflowPunct w:val="0"/>
      <w:autoSpaceDE w:val="0"/>
      <w:autoSpaceDN w:val="0"/>
      <w:adjustRightInd w:val="0"/>
      <w:spacing w:after="120" w:line="240" w:lineRule="atLeast"/>
      <w:jc w:val="both"/>
      <w:textAlignment w:val="baseline"/>
      <w:outlineLvl w:val="1"/>
    </w:pPr>
    <w:rPr>
      <w:rFonts w:eastAsia="MS Mincho" w:cs="Arial"/>
      <w:b/>
      <w:bCs/>
      <w:sz w:val="28"/>
      <w:szCs w:val="20"/>
      <w:lang w:eastAsia="en-US"/>
    </w:rPr>
  </w:style>
  <w:style w:type="paragraph" w:styleId="Nadpis3">
    <w:name w:val="heading 3"/>
    <w:basedOn w:val="Normln"/>
    <w:next w:val="Normlnodsazen"/>
    <w:link w:val="Nadpis3Char"/>
    <w:qFormat/>
    <w:rsid w:val="002F4361"/>
    <w:pPr>
      <w:widowControl w:val="0"/>
      <w:numPr>
        <w:ilvl w:val="2"/>
        <w:numId w:val="9"/>
      </w:numPr>
      <w:tabs>
        <w:tab w:val="left" w:pos="720"/>
      </w:tabs>
      <w:overflowPunct w:val="0"/>
      <w:autoSpaceDE w:val="0"/>
      <w:autoSpaceDN w:val="0"/>
      <w:adjustRightInd w:val="0"/>
      <w:textAlignment w:val="baseline"/>
      <w:outlineLvl w:val="2"/>
    </w:pPr>
    <w:rPr>
      <w:rFonts w:cs="Arial"/>
      <w:b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2F4361"/>
    <w:pPr>
      <w:keepNext/>
      <w:numPr>
        <w:ilvl w:val="3"/>
        <w:numId w:val="9"/>
      </w:numPr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rFonts w:ascii="Univers" w:hAnsi="Univers"/>
      <w:b/>
      <w:sz w:val="22"/>
      <w:szCs w:val="20"/>
    </w:rPr>
  </w:style>
  <w:style w:type="paragraph" w:styleId="Nadpis5">
    <w:name w:val="heading 5"/>
    <w:basedOn w:val="Normln"/>
    <w:next w:val="Normlnodsazen"/>
    <w:link w:val="Nadpis5Char"/>
    <w:qFormat/>
    <w:rsid w:val="002F4361"/>
    <w:pPr>
      <w:widowControl w:val="0"/>
      <w:numPr>
        <w:ilvl w:val="4"/>
        <w:numId w:val="9"/>
      </w:numPr>
      <w:overflowPunct w:val="0"/>
      <w:autoSpaceDE w:val="0"/>
      <w:autoSpaceDN w:val="0"/>
      <w:adjustRightInd w:val="0"/>
      <w:spacing w:before="240"/>
      <w:jc w:val="both"/>
      <w:textAlignment w:val="baseline"/>
      <w:outlineLvl w:val="4"/>
    </w:pPr>
    <w:rPr>
      <w:rFonts w:ascii="CG Times" w:hAnsi="CG Times"/>
      <w:b/>
      <w:sz w:val="22"/>
      <w:szCs w:val="20"/>
    </w:rPr>
  </w:style>
  <w:style w:type="paragraph" w:styleId="Nadpis6">
    <w:name w:val="heading 6"/>
    <w:basedOn w:val="Normln"/>
    <w:next w:val="Normlnodsazen"/>
    <w:link w:val="Nadpis6Char"/>
    <w:qFormat/>
    <w:rsid w:val="002F4361"/>
    <w:pPr>
      <w:widowControl w:val="0"/>
      <w:numPr>
        <w:ilvl w:val="5"/>
        <w:numId w:val="9"/>
      </w:numPr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5"/>
    </w:pPr>
    <w:rPr>
      <w:rFonts w:ascii="CG Times" w:hAnsi="CG Times"/>
      <w:sz w:val="20"/>
      <w:szCs w:val="20"/>
      <w:u w:val="single"/>
    </w:rPr>
  </w:style>
  <w:style w:type="paragraph" w:styleId="Nadpis7">
    <w:name w:val="heading 7"/>
    <w:basedOn w:val="Normln"/>
    <w:next w:val="Normlnodsazen"/>
    <w:link w:val="Nadpis7Char"/>
    <w:qFormat/>
    <w:rsid w:val="002F4361"/>
    <w:pPr>
      <w:widowControl w:val="0"/>
      <w:numPr>
        <w:ilvl w:val="6"/>
        <w:numId w:val="9"/>
      </w:numPr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6"/>
    </w:pPr>
    <w:rPr>
      <w:rFonts w:ascii="CG Times" w:hAnsi="CG Times"/>
      <w:i/>
      <w:sz w:val="20"/>
      <w:szCs w:val="20"/>
    </w:rPr>
  </w:style>
  <w:style w:type="paragraph" w:styleId="Nadpis8">
    <w:name w:val="heading 8"/>
    <w:basedOn w:val="Normln"/>
    <w:next w:val="Normlnodsazen"/>
    <w:link w:val="Nadpis8Char"/>
    <w:qFormat/>
    <w:rsid w:val="002F4361"/>
    <w:pPr>
      <w:widowControl w:val="0"/>
      <w:numPr>
        <w:ilvl w:val="7"/>
        <w:numId w:val="9"/>
      </w:numPr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7"/>
    </w:pPr>
    <w:rPr>
      <w:rFonts w:ascii="CG Times" w:hAnsi="CG Times"/>
      <w:i/>
      <w:sz w:val="20"/>
      <w:szCs w:val="20"/>
    </w:rPr>
  </w:style>
  <w:style w:type="paragraph" w:styleId="Nadpis9">
    <w:name w:val="heading 9"/>
    <w:basedOn w:val="Normln"/>
    <w:next w:val="Normlnodsazen"/>
    <w:link w:val="Nadpis9Char"/>
    <w:qFormat/>
    <w:rsid w:val="002F4361"/>
    <w:pPr>
      <w:widowControl w:val="0"/>
      <w:numPr>
        <w:ilvl w:val="8"/>
        <w:numId w:val="9"/>
      </w:numPr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8"/>
    </w:pPr>
    <w:rPr>
      <w:rFonts w:ascii="CG Times" w:hAnsi="CG Times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4361"/>
    <w:rPr>
      <w:rFonts w:cs="Arial"/>
      <w:b/>
      <w:sz w:val="32"/>
      <w:lang w:eastAsia="cs-CZ"/>
    </w:rPr>
  </w:style>
  <w:style w:type="character" w:customStyle="1" w:styleId="Nadpis2Char">
    <w:name w:val="Nadpis 2 Char"/>
    <w:link w:val="Nadpis2"/>
    <w:rsid w:val="002F4361"/>
    <w:rPr>
      <w:rFonts w:eastAsia="MS Mincho" w:cs="Arial"/>
      <w:b/>
      <w:bCs/>
      <w:sz w:val="28"/>
    </w:rPr>
  </w:style>
  <w:style w:type="character" w:customStyle="1" w:styleId="Nadpis3Char">
    <w:name w:val="Nadpis 3 Char"/>
    <w:link w:val="Nadpis3"/>
    <w:rsid w:val="002F4361"/>
    <w:rPr>
      <w:rFonts w:cs="Arial"/>
      <w:b/>
      <w:sz w:val="24"/>
    </w:rPr>
  </w:style>
  <w:style w:type="paragraph" w:styleId="Normlnodsazen">
    <w:name w:val="Normal Indent"/>
    <w:basedOn w:val="Normln"/>
    <w:uiPriority w:val="99"/>
    <w:semiHidden/>
    <w:unhideWhenUsed/>
    <w:rsid w:val="002F4361"/>
    <w:pPr>
      <w:ind w:left="708"/>
    </w:pPr>
  </w:style>
  <w:style w:type="character" w:customStyle="1" w:styleId="Nadpis4Char">
    <w:name w:val="Nadpis 4 Char"/>
    <w:basedOn w:val="Standardnpsmoodstavce"/>
    <w:link w:val="Nadpis4"/>
    <w:rsid w:val="002F4361"/>
    <w:rPr>
      <w:rFonts w:ascii="Univers" w:hAnsi="Univers"/>
      <w:b/>
      <w:sz w:val="22"/>
      <w:lang w:eastAsia="cs-CZ"/>
    </w:rPr>
  </w:style>
  <w:style w:type="character" w:customStyle="1" w:styleId="Nadpis5Char">
    <w:name w:val="Nadpis 5 Char"/>
    <w:basedOn w:val="Standardnpsmoodstavce"/>
    <w:link w:val="Nadpis5"/>
    <w:rsid w:val="002F4361"/>
    <w:rPr>
      <w:rFonts w:ascii="CG Times" w:hAnsi="CG Times"/>
      <w:b/>
      <w:sz w:val="22"/>
      <w:lang w:eastAsia="cs-CZ"/>
    </w:rPr>
  </w:style>
  <w:style w:type="character" w:customStyle="1" w:styleId="Nadpis6Char">
    <w:name w:val="Nadpis 6 Char"/>
    <w:basedOn w:val="Standardnpsmoodstavce"/>
    <w:link w:val="Nadpis6"/>
    <w:rsid w:val="002F4361"/>
    <w:rPr>
      <w:rFonts w:ascii="CG Times" w:hAnsi="CG Times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2F4361"/>
    <w:rPr>
      <w:rFonts w:ascii="CG Times" w:hAnsi="CG Times"/>
      <w:i/>
      <w:lang w:eastAsia="cs-CZ"/>
    </w:rPr>
  </w:style>
  <w:style w:type="character" w:customStyle="1" w:styleId="Nadpis8Char">
    <w:name w:val="Nadpis 8 Char"/>
    <w:basedOn w:val="Standardnpsmoodstavce"/>
    <w:link w:val="Nadpis8"/>
    <w:rsid w:val="002F4361"/>
    <w:rPr>
      <w:rFonts w:ascii="CG Times" w:hAnsi="CG Times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2F4361"/>
    <w:rPr>
      <w:rFonts w:ascii="CG Times" w:hAnsi="CG Times"/>
      <w:i/>
      <w:lang w:eastAsia="cs-CZ"/>
    </w:rPr>
  </w:style>
  <w:style w:type="character" w:styleId="Siln">
    <w:name w:val="Strong"/>
    <w:qFormat/>
    <w:rsid w:val="002F4361"/>
    <w:rPr>
      <w:b/>
      <w:bCs/>
    </w:rPr>
  </w:style>
  <w:style w:type="paragraph" w:styleId="Odstavecseseznamem">
    <w:name w:val="List Paragraph"/>
    <w:basedOn w:val="Normln"/>
    <w:uiPriority w:val="34"/>
    <w:qFormat/>
    <w:rsid w:val="002F4361"/>
    <w:pPr>
      <w:suppressAutoHyphens/>
      <w:spacing w:before="0"/>
      <w:ind w:left="720" w:firstLine="454"/>
      <w:contextualSpacing/>
      <w:jc w:val="both"/>
    </w:pPr>
    <w:rPr>
      <w:rFonts w:ascii="Tabac Sans" w:hAnsi="Tabac Sans"/>
      <w:sz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A28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28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28F8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28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28F8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8F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8F8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7CF4"/>
    <w:pPr>
      <w:spacing w:before="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7CF4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361"/>
    <w:pPr>
      <w:spacing w:before="120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4361"/>
    <w:pPr>
      <w:pageBreakBefore/>
      <w:widowControl w:val="0"/>
      <w:numPr>
        <w:numId w:val="9"/>
      </w:numPr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0"/>
    </w:pPr>
    <w:rPr>
      <w:rFonts w:cs="Arial"/>
      <w:b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2F4361"/>
    <w:pPr>
      <w:widowControl w:val="0"/>
      <w:numPr>
        <w:ilvl w:val="1"/>
        <w:numId w:val="9"/>
      </w:numPr>
      <w:overflowPunct w:val="0"/>
      <w:autoSpaceDE w:val="0"/>
      <w:autoSpaceDN w:val="0"/>
      <w:adjustRightInd w:val="0"/>
      <w:spacing w:after="120" w:line="240" w:lineRule="atLeast"/>
      <w:jc w:val="both"/>
      <w:textAlignment w:val="baseline"/>
      <w:outlineLvl w:val="1"/>
    </w:pPr>
    <w:rPr>
      <w:rFonts w:eastAsia="MS Mincho" w:cs="Arial"/>
      <w:b/>
      <w:bCs/>
      <w:sz w:val="28"/>
      <w:szCs w:val="20"/>
      <w:lang w:eastAsia="en-US"/>
    </w:rPr>
  </w:style>
  <w:style w:type="paragraph" w:styleId="Nadpis3">
    <w:name w:val="heading 3"/>
    <w:basedOn w:val="Normln"/>
    <w:next w:val="Normlnodsazen"/>
    <w:link w:val="Nadpis3Char"/>
    <w:qFormat/>
    <w:rsid w:val="002F4361"/>
    <w:pPr>
      <w:widowControl w:val="0"/>
      <w:numPr>
        <w:ilvl w:val="2"/>
        <w:numId w:val="9"/>
      </w:numPr>
      <w:tabs>
        <w:tab w:val="left" w:pos="720"/>
      </w:tabs>
      <w:overflowPunct w:val="0"/>
      <w:autoSpaceDE w:val="0"/>
      <w:autoSpaceDN w:val="0"/>
      <w:adjustRightInd w:val="0"/>
      <w:textAlignment w:val="baseline"/>
      <w:outlineLvl w:val="2"/>
    </w:pPr>
    <w:rPr>
      <w:rFonts w:cs="Arial"/>
      <w:b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2F4361"/>
    <w:pPr>
      <w:keepNext/>
      <w:numPr>
        <w:ilvl w:val="3"/>
        <w:numId w:val="9"/>
      </w:numPr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rFonts w:ascii="Univers" w:hAnsi="Univers"/>
      <w:b/>
      <w:sz w:val="22"/>
      <w:szCs w:val="20"/>
    </w:rPr>
  </w:style>
  <w:style w:type="paragraph" w:styleId="Nadpis5">
    <w:name w:val="heading 5"/>
    <w:basedOn w:val="Normln"/>
    <w:next w:val="Normlnodsazen"/>
    <w:link w:val="Nadpis5Char"/>
    <w:qFormat/>
    <w:rsid w:val="002F4361"/>
    <w:pPr>
      <w:widowControl w:val="0"/>
      <w:numPr>
        <w:ilvl w:val="4"/>
        <w:numId w:val="9"/>
      </w:numPr>
      <w:overflowPunct w:val="0"/>
      <w:autoSpaceDE w:val="0"/>
      <w:autoSpaceDN w:val="0"/>
      <w:adjustRightInd w:val="0"/>
      <w:spacing w:before="240"/>
      <w:jc w:val="both"/>
      <w:textAlignment w:val="baseline"/>
      <w:outlineLvl w:val="4"/>
    </w:pPr>
    <w:rPr>
      <w:rFonts w:ascii="CG Times" w:hAnsi="CG Times"/>
      <w:b/>
      <w:sz w:val="22"/>
      <w:szCs w:val="20"/>
    </w:rPr>
  </w:style>
  <w:style w:type="paragraph" w:styleId="Nadpis6">
    <w:name w:val="heading 6"/>
    <w:basedOn w:val="Normln"/>
    <w:next w:val="Normlnodsazen"/>
    <w:link w:val="Nadpis6Char"/>
    <w:qFormat/>
    <w:rsid w:val="002F4361"/>
    <w:pPr>
      <w:widowControl w:val="0"/>
      <w:numPr>
        <w:ilvl w:val="5"/>
        <w:numId w:val="9"/>
      </w:numPr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5"/>
    </w:pPr>
    <w:rPr>
      <w:rFonts w:ascii="CG Times" w:hAnsi="CG Times"/>
      <w:sz w:val="20"/>
      <w:szCs w:val="20"/>
      <w:u w:val="single"/>
    </w:rPr>
  </w:style>
  <w:style w:type="paragraph" w:styleId="Nadpis7">
    <w:name w:val="heading 7"/>
    <w:basedOn w:val="Normln"/>
    <w:next w:val="Normlnodsazen"/>
    <w:link w:val="Nadpis7Char"/>
    <w:qFormat/>
    <w:rsid w:val="002F4361"/>
    <w:pPr>
      <w:widowControl w:val="0"/>
      <w:numPr>
        <w:ilvl w:val="6"/>
        <w:numId w:val="9"/>
      </w:numPr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6"/>
    </w:pPr>
    <w:rPr>
      <w:rFonts w:ascii="CG Times" w:hAnsi="CG Times"/>
      <w:i/>
      <w:sz w:val="20"/>
      <w:szCs w:val="20"/>
    </w:rPr>
  </w:style>
  <w:style w:type="paragraph" w:styleId="Nadpis8">
    <w:name w:val="heading 8"/>
    <w:basedOn w:val="Normln"/>
    <w:next w:val="Normlnodsazen"/>
    <w:link w:val="Nadpis8Char"/>
    <w:qFormat/>
    <w:rsid w:val="002F4361"/>
    <w:pPr>
      <w:widowControl w:val="0"/>
      <w:numPr>
        <w:ilvl w:val="7"/>
        <w:numId w:val="9"/>
      </w:numPr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7"/>
    </w:pPr>
    <w:rPr>
      <w:rFonts w:ascii="CG Times" w:hAnsi="CG Times"/>
      <w:i/>
      <w:sz w:val="20"/>
      <w:szCs w:val="20"/>
    </w:rPr>
  </w:style>
  <w:style w:type="paragraph" w:styleId="Nadpis9">
    <w:name w:val="heading 9"/>
    <w:basedOn w:val="Normln"/>
    <w:next w:val="Normlnodsazen"/>
    <w:link w:val="Nadpis9Char"/>
    <w:qFormat/>
    <w:rsid w:val="002F4361"/>
    <w:pPr>
      <w:widowControl w:val="0"/>
      <w:numPr>
        <w:ilvl w:val="8"/>
        <w:numId w:val="9"/>
      </w:numPr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8"/>
    </w:pPr>
    <w:rPr>
      <w:rFonts w:ascii="CG Times" w:hAnsi="CG Times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4361"/>
    <w:rPr>
      <w:rFonts w:cs="Arial"/>
      <w:b/>
      <w:sz w:val="32"/>
      <w:lang w:eastAsia="cs-CZ"/>
    </w:rPr>
  </w:style>
  <w:style w:type="character" w:customStyle="1" w:styleId="Nadpis2Char">
    <w:name w:val="Nadpis 2 Char"/>
    <w:link w:val="Nadpis2"/>
    <w:rsid w:val="002F4361"/>
    <w:rPr>
      <w:rFonts w:eastAsia="MS Mincho" w:cs="Arial"/>
      <w:b/>
      <w:bCs/>
      <w:sz w:val="28"/>
    </w:rPr>
  </w:style>
  <w:style w:type="character" w:customStyle="1" w:styleId="Nadpis3Char">
    <w:name w:val="Nadpis 3 Char"/>
    <w:link w:val="Nadpis3"/>
    <w:rsid w:val="002F4361"/>
    <w:rPr>
      <w:rFonts w:cs="Arial"/>
      <w:b/>
      <w:sz w:val="24"/>
    </w:rPr>
  </w:style>
  <w:style w:type="paragraph" w:styleId="Normlnodsazen">
    <w:name w:val="Normal Indent"/>
    <w:basedOn w:val="Normln"/>
    <w:uiPriority w:val="99"/>
    <w:semiHidden/>
    <w:unhideWhenUsed/>
    <w:rsid w:val="002F4361"/>
    <w:pPr>
      <w:ind w:left="708"/>
    </w:pPr>
  </w:style>
  <w:style w:type="character" w:customStyle="1" w:styleId="Nadpis4Char">
    <w:name w:val="Nadpis 4 Char"/>
    <w:basedOn w:val="Standardnpsmoodstavce"/>
    <w:link w:val="Nadpis4"/>
    <w:rsid w:val="002F4361"/>
    <w:rPr>
      <w:rFonts w:ascii="Univers" w:hAnsi="Univers"/>
      <w:b/>
      <w:sz w:val="22"/>
      <w:lang w:eastAsia="cs-CZ"/>
    </w:rPr>
  </w:style>
  <w:style w:type="character" w:customStyle="1" w:styleId="Nadpis5Char">
    <w:name w:val="Nadpis 5 Char"/>
    <w:basedOn w:val="Standardnpsmoodstavce"/>
    <w:link w:val="Nadpis5"/>
    <w:rsid w:val="002F4361"/>
    <w:rPr>
      <w:rFonts w:ascii="CG Times" w:hAnsi="CG Times"/>
      <w:b/>
      <w:sz w:val="22"/>
      <w:lang w:eastAsia="cs-CZ"/>
    </w:rPr>
  </w:style>
  <w:style w:type="character" w:customStyle="1" w:styleId="Nadpis6Char">
    <w:name w:val="Nadpis 6 Char"/>
    <w:basedOn w:val="Standardnpsmoodstavce"/>
    <w:link w:val="Nadpis6"/>
    <w:rsid w:val="002F4361"/>
    <w:rPr>
      <w:rFonts w:ascii="CG Times" w:hAnsi="CG Times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2F4361"/>
    <w:rPr>
      <w:rFonts w:ascii="CG Times" w:hAnsi="CG Times"/>
      <w:i/>
      <w:lang w:eastAsia="cs-CZ"/>
    </w:rPr>
  </w:style>
  <w:style w:type="character" w:customStyle="1" w:styleId="Nadpis8Char">
    <w:name w:val="Nadpis 8 Char"/>
    <w:basedOn w:val="Standardnpsmoodstavce"/>
    <w:link w:val="Nadpis8"/>
    <w:rsid w:val="002F4361"/>
    <w:rPr>
      <w:rFonts w:ascii="CG Times" w:hAnsi="CG Times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2F4361"/>
    <w:rPr>
      <w:rFonts w:ascii="CG Times" w:hAnsi="CG Times"/>
      <w:i/>
      <w:lang w:eastAsia="cs-CZ"/>
    </w:rPr>
  </w:style>
  <w:style w:type="character" w:styleId="Siln">
    <w:name w:val="Strong"/>
    <w:qFormat/>
    <w:rsid w:val="002F4361"/>
    <w:rPr>
      <w:b/>
      <w:bCs/>
    </w:rPr>
  </w:style>
  <w:style w:type="paragraph" w:styleId="Odstavecseseznamem">
    <w:name w:val="List Paragraph"/>
    <w:basedOn w:val="Normln"/>
    <w:uiPriority w:val="34"/>
    <w:qFormat/>
    <w:rsid w:val="002F4361"/>
    <w:pPr>
      <w:suppressAutoHyphens/>
      <w:spacing w:before="0"/>
      <w:ind w:left="720" w:firstLine="454"/>
      <w:contextualSpacing/>
      <w:jc w:val="both"/>
    </w:pPr>
    <w:rPr>
      <w:rFonts w:ascii="Tabac Sans" w:hAnsi="Tabac Sans"/>
      <w:sz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A28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28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28F8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28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28F8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8F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8F8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7CF4"/>
    <w:pPr>
      <w:spacing w:before="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7CF4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SÚRO v.v.i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Horáková</dc:creator>
  <cp:lastModifiedBy>Nožičková Jitka</cp:lastModifiedBy>
  <cp:revision>2</cp:revision>
  <cp:lastPrinted>2018-10-29T13:59:00Z</cp:lastPrinted>
  <dcterms:created xsi:type="dcterms:W3CDTF">2019-01-24T06:57:00Z</dcterms:created>
  <dcterms:modified xsi:type="dcterms:W3CDTF">2019-01-24T06:57:00Z</dcterms:modified>
</cp:coreProperties>
</file>