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D" w:rsidRDefault="00D22938" w:rsidP="0097055B">
      <w:pPr>
        <w:pStyle w:val="sujbnadpis"/>
      </w:pPr>
      <w:bookmarkStart w:id="0" w:name="_GoBack"/>
      <w:bookmarkEnd w:id="0"/>
      <w:r w:rsidRPr="00C704D4">
        <w:t xml:space="preserve">ŽÁDOST O PŘIJETÍ ROLE APLIKAČNÍHO GARANTA </w:t>
      </w:r>
    </w:p>
    <w:p w:rsidR="00BB4F1B" w:rsidRPr="00C704D4" w:rsidRDefault="00D22938" w:rsidP="0097055B">
      <w:pPr>
        <w:pStyle w:val="sujbnadpis"/>
      </w:pPr>
      <w:r w:rsidRPr="00C704D4">
        <w:t>ZE STRANY SÚJB</w:t>
      </w:r>
    </w:p>
    <w:p w:rsidR="00D22938" w:rsidRDefault="00D22938" w:rsidP="0016367D">
      <w:pPr>
        <w:pStyle w:val="sujbpodnadpis"/>
      </w:pPr>
      <w:r>
        <w:t>(veřejná soutěž programu THÉTA</w:t>
      </w:r>
      <w:r w:rsidR="00937DB1">
        <w:t xml:space="preserve"> 2</w:t>
      </w:r>
      <w:r>
        <w:t>)</w:t>
      </w:r>
    </w:p>
    <w:p w:rsidR="007C4BB2" w:rsidRDefault="007C4BB2" w:rsidP="00B65D27">
      <w:pPr>
        <w:jc w:val="right"/>
      </w:pPr>
    </w:p>
    <w:p w:rsidR="00D22938" w:rsidRPr="00B4085E" w:rsidRDefault="00D22938" w:rsidP="007C4BB2">
      <w:pPr>
        <w:pStyle w:val="Odstavecseseznamem"/>
        <w:numPr>
          <w:ilvl w:val="0"/>
          <w:numId w:val="1"/>
        </w:numPr>
        <w:spacing w:before="240"/>
        <w:ind w:left="357" w:hanging="357"/>
        <w:rPr>
          <w:b/>
        </w:rPr>
      </w:pPr>
      <w:r w:rsidRPr="00B4085E">
        <w:rPr>
          <w:b/>
        </w:rPr>
        <w:t>Identifikace žadatele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Autor / instituce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Adresa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Kontakty</w:t>
      </w:r>
    </w:p>
    <w:p w:rsidR="00B4085E" w:rsidRDefault="00D22938" w:rsidP="00094AEE">
      <w:pPr>
        <w:pStyle w:val="Odstavecseseznamem"/>
        <w:numPr>
          <w:ilvl w:val="1"/>
          <w:numId w:val="2"/>
        </w:numPr>
        <w:ind w:hanging="431"/>
        <w:contextualSpacing w:val="0"/>
      </w:pPr>
      <w:r>
        <w:t>Spoluřešitelé</w:t>
      </w:r>
    </w:p>
    <w:p w:rsidR="00D22938" w:rsidRPr="005836D7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5836D7">
        <w:rPr>
          <w:b/>
        </w:rPr>
        <w:t xml:space="preserve">Název projektu a jeho cíle 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Název projektu v českém jazyce</w:t>
      </w:r>
    </w:p>
    <w:p w:rsidR="00B4085E" w:rsidRDefault="00D22938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Cíle projektu</w:t>
      </w:r>
    </w:p>
    <w:p w:rsidR="00D22938" w:rsidRPr="00B4085E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Popis vazby projektu na prioritní výzkumné cíle</w:t>
      </w:r>
    </w:p>
    <w:p w:rsidR="002A414A" w:rsidRDefault="002A414A" w:rsidP="002A414A">
      <w:pPr>
        <w:pStyle w:val="Odstavecseseznamem"/>
        <w:numPr>
          <w:ilvl w:val="1"/>
          <w:numId w:val="2"/>
        </w:numPr>
        <w:spacing w:after="0"/>
        <w:ind w:left="794" w:hanging="431"/>
        <w:contextualSpacing w:val="0"/>
      </w:pPr>
      <w:r>
        <w:t>Číslo podprogramu a číslo prioritního výzkumného cíle, ke kterému se projekt vztahuje</w:t>
      </w:r>
    </w:p>
    <w:p w:rsidR="00B4085E" w:rsidRDefault="00D22938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Vazby projektu na prioritní výzkumný cíl SÚJB</w:t>
      </w:r>
    </w:p>
    <w:p w:rsidR="00D22938" w:rsidRPr="00B4085E" w:rsidRDefault="00D22938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Způsob řešení včetně předběžného harmonogramu výstupů</w:t>
      </w:r>
      <w:r w:rsidR="005836D7">
        <w:rPr>
          <w:b/>
        </w:rPr>
        <w:t>/výsledků</w:t>
      </w:r>
      <w:r w:rsidRPr="00B4085E">
        <w:rPr>
          <w:b/>
        </w:rPr>
        <w:t xml:space="preserve"> a </w:t>
      </w:r>
      <w:proofErr w:type="spellStart"/>
      <w:r w:rsidRPr="00B4085E">
        <w:rPr>
          <w:b/>
        </w:rPr>
        <w:t>mezivýstupů</w:t>
      </w:r>
      <w:proofErr w:type="spellEnd"/>
      <w:r w:rsidR="005836D7">
        <w:rPr>
          <w:b/>
        </w:rPr>
        <w:t>/mezivýsledků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Plánovaná doba řešení projektu (od – do)</w:t>
      </w:r>
    </w:p>
    <w:p w:rsidR="00D22938" w:rsidRDefault="005836D7" w:rsidP="00B4085E">
      <w:pPr>
        <w:pStyle w:val="Odstavecseseznamem"/>
        <w:numPr>
          <w:ilvl w:val="1"/>
          <w:numId w:val="2"/>
        </w:numPr>
      </w:pPr>
      <w:r>
        <w:t>Jednotlivé výsledky a t</w:t>
      </w:r>
      <w:r w:rsidR="00D22938">
        <w:t xml:space="preserve">ermíny </w:t>
      </w:r>
      <w:r>
        <w:t xml:space="preserve">jejich </w:t>
      </w:r>
      <w:r w:rsidR="00D22938">
        <w:t>plánovanéh</w:t>
      </w:r>
      <w:r>
        <w:t xml:space="preserve">o dosažení </w:t>
      </w:r>
    </w:p>
    <w:p w:rsidR="00D22938" w:rsidRDefault="00D22938" w:rsidP="00B4085E">
      <w:pPr>
        <w:pStyle w:val="Odstavecseseznamem"/>
        <w:numPr>
          <w:ilvl w:val="1"/>
          <w:numId w:val="2"/>
        </w:numPr>
      </w:pPr>
      <w:r>
        <w:t>Způsob řešení vedoucí k dosažení jednotlivých výsledků</w:t>
      </w:r>
    </w:p>
    <w:p w:rsidR="00B4085E" w:rsidRDefault="005836D7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Plánované náklady na projekt</w:t>
      </w:r>
    </w:p>
    <w:p w:rsidR="00D22938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Způsob a míra zapojení aplikačního garanta do projektu</w:t>
      </w:r>
    </w:p>
    <w:p w:rsidR="00B4085E" w:rsidRDefault="00B4085E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>Návrh způsobu zapojení SÚJB jako aplikačního garanta – pro každý výsledek zvlášť (možnost monitorování projektu, směřování výstupů apod.)</w:t>
      </w:r>
    </w:p>
    <w:p w:rsidR="00B4085E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Využití výstupů pro aplikačního garanta</w:t>
      </w:r>
    </w:p>
    <w:p w:rsidR="00B4085E" w:rsidRDefault="00B4085E" w:rsidP="00B4085E">
      <w:pPr>
        <w:pStyle w:val="Odstavecseseznamem"/>
        <w:numPr>
          <w:ilvl w:val="1"/>
          <w:numId w:val="2"/>
        </w:numPr>
        <w:ind w:hanging="431"/>
        <w:contextualSpacing w:val="0"/>
      </w:pPr>
      <w:r>
        <w:t xml:space="preserve">Návrh implementace </w:t>
      </w:r>
      <w:r w:rsidR="005836D7">
        <w:t>pro každý z</w:t>
      </w:r>
      <w:r>
        <w:t xml:space="preserve"> výsledků, u nichž má SÚJB plnit roli aplikačního garanta (jak SÚJB </w:t>
      </w:r>
      <w:r w:rsidR="005836D7">
        <w:t xml:space="preserve">konkrétně </w:t>
      </w:r>
      <w:r>
        <w:t xml:space="preserve">využije </w:t>
      </w:r>
      <w:r w:rsidR="005836D7">
        <w:t xml:space="preserve">jednotlivé </w:t>
      </w:r>
      <w:r>
        <w:t>výsledky projektu v praxi)</w:t>
      </w:r>
    </w:p>
    <w:p w:rsidR="00D22938" w:rsidRPr="00B4085E" w:rsidRDefault="00B4085E" w:rsidP="00B4085E">
      <w:pPr>
        <w:pStyle w:val="Odstavecseseznamem"/>
        <w:numPr>
          <w:ilvl w:val="0"/>
          <w:numId w:val="2"/>
        </w:numPr>
        <w:rPr>
          <w:b/>
        </w:rPr>
      </w:pPr>
      <w:r w:rsidRPr="00B4085E">
        <w:rPr>
          <w:b/>
        </w:rPr>
        <w:t>Návrh řešení užití autorských práv k výstupu projektu</w:t>
      </w:r>
    </w:p>
    <w:p w:rsidR="005836D7" w:rsidRDefault="005836D7" w:rsidP="005836D7">
      <w:pPr>
        <w:pStyle w:val="Odstavecseseznamem"/>
        <w:numPr>
          <w:ilvl w:val="1"/>
          <w:numId w:val="2"/>
        </w:numPr>
        <w:ind w:left="788" w:hanging="431"/>
        <w:contextualSpacing w:val="0"/>
      </w:pPr>
      <w:r w:rsidRPr="005836D7">
        <w:t>Jak bude řešeno užití autorských práv k výstupům projektu</w:t>
      </w:r>
    </w:p>
    <w:p w:rsidR="007C4BB2" w:rsidRDefault="007C4BB2" w:rsidP="007C4BB2"/>
    <w:p w:rsidR="005836D7" w:rsidRDefault="00DD679E" w:rsidP="005836D7">
      <w:r>
        <w:t>Tímto žádám o posouzení předloženého návrhu výzkumného projektu a posouzení přijetí role aplikačního garanta ze strany Státního úřadu pro jadernou bezpečnost.</w:t>
      </w:r>
    </w:p>
    <w:p w:rsidR="007C4BB2" w:rsidRDefault="007C4BB2" w:rsidP="005836D7"/>
    <w:p w:rsidR="00094AEE" w:rsidRDefault="00DD679E" w:rsidP="005836D7">
      <w:r>
        <w:t>V </w:t>
      </w:r>
      <w:r>
        <w:tab/>
      </w:r>
      <w:r>
        <w:tab/>
      </w:r>
      <w:r>
        <w:tab/>
        <w:t>dne</w:t>
      </w:r>
    </w:p>
    <w:p w:rsidR="00DD679E" w:rsidRPr="005836D7" w:rsidRDefault="00DD679E" w:rsidP="005836D7">
      <w:r>
        <w:t>Jméno příjmení, podpis</w:t>
      </w:r>
      <w:r w:rsidR="00DD2116">
        <w:t>, kontakt</w:t>
      </w:r>
    </w:p>
    <w:sectPr w:rsidR="00DD679E" w:rsidRPr="0058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64" w:rsidRDefault="00046764" w:rsidP="00094AEE">
      <w:pPr>
        <w:spacing w:after="0" w:line="240" w:lineRule="auto"/>
      </w:pPr>
      <w:r>
        <w:separator/>
      </w:r>
    </w:p>
  </w:endnote>
  <w:endnote w:type="continuationSeparator" w:id="0">
    <w:p w:rsidR="00046764" w:rsidRDefault="00046764" w:rsidP="000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64" w:rsidRDefault="00046764" w:rsidP="00094AEE">
      <w:pPr>
        <w:spacing w:after="0" w:line="240" w:lineRule="auto"/>
      </w:pPr>
      <w:r>
        <w:separator/>
      </w:r>
    </w:p>
  </w:footnote>
  <w:footnote w:type="continuationSeparator" w:id="0">
    <w:p w:rsidR="00046764" w:rsidRDefault="00046764" w:rsidP="0009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EE" w:rsidRDefault="0016367D">
    <w:pPr>
      <w:pStyle w:val="Zhlav"/>
    </w:pPr>
    <w:r>
      <w:rPr>
        <w:noProof/>
        <w:sz w:val="18"/>
        <w:szCs w:val="18"/>
        <w:lang w:eastAsia="cs-CZ"/>
      </w:rPr>
      <w:drawing>
        <wp:inline distT="0" distB="0" distL="0" distR="0">
          <wp:extent cx="1600200" cy="457200"/>
          <wp:effectExtent l="0" t="0" r="0" b="0"/>
          <wp:docPr id="4" name="Obrázek 4" descr="SUJB_H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JB_H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b="1886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AEE" w:rsidRPr="00094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76551" wp14:editId="39368D13">
              <wp:simplePos x="0" y="0"/>
              <wp:positionH relativeFrom="column">
                <wp:posOffset>-2765425</wp:posOffset>
              </wp:positionH>
              <wp:positionV relativeFrom="paragraph">
                <wp:posOffset>6376035</wp:posOffset>
              </wp:positionV>
              <wp:extent cx="11245850" cy="843915"/>
              <wp:effectExtent l="0" t="2019300" r="0" b="201358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76669">
                        <a:off x="0" y="0"/>
                        <a:ext cx="11245850" cy="843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16A28" id="Obdélník 2" o:spid="_x0000_s1026" style="position:absolute;margin-left:-217.75pt;margin-top:502.05pt;width:885.5pt;height:66.45pt;rotation:13944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" fillcolor="window" stroked="f" strokeweight="2pt"/>
          </w:pict>
        </mc:Fallback>
      </mc:AlternateContent>
    </w:r>
    <w:r w:rsidR="00094AEE" w:rsidRPr="00094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3ABB2" wp14:editId="316EBFA7">
              <wp:simplePos x="0" y="0"/>
              <wp:positionH relativeFrom="column">
                <wp:posOffset>-6159183</wp:posOffset>
              </wp:positionH>
              <wp:positionV relativeFrom="paragraph">
                <wp:posOffset>4809808</wp:posOffset>
              </wp:positionV>
              <wp:extent cx="10747375" cy="233680"/>
              <wp:effectExtent l="0" t="952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47375" cy="233680"/>
                      </a:xfrm>
                      <a:prstGeom prst="rect">
                        <a:avLst/>
                      </a:prstGeom>
                      <a:solidFill>
                        <a:srgbClr val="00968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D9405" id="Obdélník 3" o:spid="_x0000_s1026" style="position:absolute;margin-left:-485pt;margin-top:378.75pt;width:846.25pt;height:1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" fillcolor="#009687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5A4"/>
    <w:multiLevelType w:val="multilevel"/>
    <w:tmpl w:val="AA2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908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908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011869"/>
    <w:multiLevelType w:val="multilevel"/>
    <w:tmpl w:val="CEB0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908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971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527E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F401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8"/>
    <w:rsid w:val="00046764"/>
    <w:rsid w:val="00094AEE"/>
    <w:rsid w:val="0016367D"/>
    <w:rsid w:val="002A414A"/>
    <w:rsid w:val="005836D7"/>
    <w:rsid w:val="007C4BB2"/>
    <w:rsid w:val="008C0782"/>
    <w:rsid w:val="00937DB1"/>
    <w:rsid w:val="0097055B"/>
    <w:rsid w:val="00A10679"/>
    <w:rsid w:val="00AE3DFE"/>
    <w:rsid w:val="00B4085E"/>
    <w:rsid w:val="00B65D27"/>
    <w:rsid w:val="00BB4F1B"/>
    <w:rsid w:val="00C277E8"/>
    <w:rsid w:val="00C704D4"/>
    <w:rsid w:val="00D22938"/>
    <w:rsid w:val="00DD2116"/>
    <w:rsid w:val="00DD679E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1EF49A9-6065-42FA-A806-1981BF37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AEE"/>
  </w:style>
  <w:style w:type="paragraph" w:styleId="Zpat">
    <w:name w:val="footer"/>
    <w:basedOn w:val="Normln"/>
    <w:link w:val="ZpatChar"/>
    <w:uiPriority w:val="99"/>
    <w:unhideWhenUsed/>
    <w:rsid w:val="0009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AEE"/>
  </w:style>
  <w:style w:type="paragraph" w:styleId="Textbubliny">
    <w:name w:val="Balloon Text"/>
    <w:basedOn w:val="Normln"/>
    <w:link w:val="TextbublinyChar"/>
    <w:uiPriority w:val="99"/>
    <w:semiHidden/>
    <w:unhideWhenUsed/>
    <w:rsid w:val="002A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4A"/>
    <w:rPr>
      <w:rFonts w:ascii="Segoe UI" w:hAnsi="Segoe UI" w:cs="Segoe UI"/>
      <w:sz w:val="18"/>
      <w:szCs w:val="18"/>
    </w:rPr>
  </w:style>
  <w:style w:type="paragraph" w:customStyle="1" w:styleId="sujbnadpis">
    <w:name w:val="sujb nadpis"/>
    <w:basedOn w:val="Normln"/>
    <w:link w:val="sujbnadpisChar"/>
    <w:qFormat/>
    <w:rsid w:val="0016367D"/>
    <w:pPr>
      <w:pBdr>
        <w:bottom w:val="single" w:sz="24" w:space="6" w:color="009081"/>
      </w:pBdr>
      <w:spacing w:before="720" w:after="240" w:line="240" w:lineRule="auto"/>
      <w:contextualSpacing/>
      <w:jc w:val="center"/>
    </w:pPr>
    <w:rPr>
      <w:b/>
      <w:color w:val="009081"/>
      <w:sz w:val="36"/>
    </w:rPr>
  </w:style>
  <w:style w:type="paragraph" w:customStyle="1" w:styleId="sujbpodnadpis">
    <w:name w:val="sujb podnadpis"/>
    <w:basedOn w:val="Normln"/>
    <w:link w:val="sujbpodnadpisChar"/>
    <w:qFormat/>
    <w:rsid w:val="0016367D"/>
    <w:pPr>
      <w:jc w:val="center"/>
    </w:pPr>
    <w:rPr>
      <w:b/>
      <w:color w:val="009081"/>
      <w:sz w:val="28"/>
    </w:rPr>
  </w:style>
  <w:style w:type="character" w:customStyle="1" w:styleId="sujbnadpisChar">
    <w:name w:val="sujb nadpis Char"/>
    <w:basedOn w:val="Standardnpsmoodstavce"/>
    <w:link w:val="sujbnadpis"/>
    <w:rsid w:val="0016367D"/>
    <w:rPr>
      <w:b/>
      <w:color w:val="009081"/>
      <w:sz w:val="36"/>
    </w:rPr>
  </w:style>
  <w:style w:type="character" w:customStyle="1" w:styleId="sujbpodnadpisChar">
    <w:name w:val="sujb podnadpis Char"/>
    <w:basedOn w:val="Standardnpsmoodstavce"/>
    <w:link w:val="sujbpodnadpis"/>
    <w:rsid w:val="0016367D"/>
    <w:rPr>
      <w:b/>
      <w:color w:val="00908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Kovačevićová Dana</dc:creator>
  <cp:keywords/>
  <dc:description/>
  <cp:lastModifiedBy>Babická Lenka</cp:lastModifiedBy>
  <cp:revision>2</cp:revision>
  <cp:lastPrinted>2021-02-02T09:40:00Z</cp:lastPrinted>
  <dcterms:created xsi:type="dcterms:W3CDTF">2023-09-20T10:59:00Z</dcterms:created>
  <dcterms:modified xsi:type="dcterms:W3CDTF">2023-09-20T10:59:00Z</dcterms:modified>
</cp:coreProperties>
</file>