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549"/>
        <w:gridCol w:w="2268"/>
        <w:gridCol w:w="1134"/>
        <w:gridCol w:w="2268"/>
        <w:gridCol w:w="282"/>
        <w:gridCol w:w="1090"/>
        <w:gridCol w:w="161"/>
        <w:gridCol w:w="991"/>
        <w:gridCol w:w="1561"/>
      </w:tblGrid>
      <w:tr w:rsidR="00032923" w:rsidRPr="00427149" w14:paraId="2C56CDF9" w14:textId="77777777" w:rsidTr="00004029">
        <w:trPr>
          <w:trHeight w:val="290"/>
          <w:jc w:val="center"/>
        </w:trPr>
        <w:tc>
          <w:tcPr>
            <w:tcW w:w="11006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39E5" w14:textId="77777777" w:rsidR="00032923" w:rsidRPr="00427149" w:rsidRDefault="00CB57D2" w:rsidP="00004029">
            <w:pPr>
              <w:spacing w:after="0" w:line="240" w:lineRule="auto"/>
              <w:jc w:val="center"/>
            </w:pPr>
            <w:r w:rsidRPr="00004029">
              <w:rPr>
                <w:rStyle w:val="dn"/>
                <w:b/>
                <w:bCs/>
                <w:sz w:val="23"/>
                <w:szCs w:val="23"/>
              </w:rPr>
              <w:t>KARTA OPATŘENÍ</w:t>
            </w:r>
          </w:p>
        </w:tc>
      </w:tr>
      <w:tr w:rsidR="00032923" w:rsidRPr="00427149" w14:paraId="7EA65AE3" w14:textId="77777777" w:rsidTr="00004029">
        <w:trPr>
          <w:trHeight w:val="270"/>
          <w:jc w:val="center"/>
        </w:trPr>
        <w:tc>
          <w:tcPr>
            <w:tcW w:w="8454" w:type="dxa"/>
            <w:gridSpan w:val="8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8A3C0" w14:textId="77777777" w:rsidR="00032923" w:rsidRPr="00427149" w:rsidRDefault="00CB57D2" w:rsidP="00004029">
            <w:pPr>
              <w:spacing w:after="0" w:line="240" w:lineRule="auto"/>
            </w:pPr>
            <w:r w:rsidRPr="00004029">
              <w:rPr>
                <w:rStyle w:val="dn"/>
                <w:b/>
                <w:bCs/>
                <w:sz w:val="23"/>
                <w:szCs w:val="23"/>
              </w:rPr>
              <w:t>Opatření</w:t>
            </w:r>
          </w:p>
        </w:tc>
        <w:tc>
          <w:tcPr>
            <w:tcW w:w="255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EAB81" w14:textId="77777777" w:rsidR="00032923" w:rsidRPr="00427149" w:rsidRDefault="00CB57D2" w:rsidP="00004029">
            <w:pPr>
              <w:spacing w:after="0" w:line="240" w:lineRule="auto"/>
            </w:pPr>
            <w:r w:rsidRPr="00004029">
              <w:rPr>
                <w:rStyle w:val="dn"/>
                <w:b/>
                <w:bCs/>
                <w:sz w:val="23"/>
                <w:szCs w:val="23"/>
              </w:rPr>
              <w:t>Označení opatření</w:t>
            </w:r>
          </w:p>
        </w:tc>
      </w:tr>
      <w:tr w:rsidR="00032923" w:rsidRPr="00427149" w14:paraId="7BFA438A" w14:textId="77777777" w:rsidTr="00004029">
        <w:trPr>
          <w:trHeight w:val="528"/>
          <w:jc w:val="center"/>
        </w:trPr>
        <w:tc>
          <w:tcPr>
            <w:tcW w:w="8454" w:type="dxa"/>
            <w:gridSpan w:val="8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9AD4D" w14:textId="77777777" w:rsidR="00032923" w:rsidRPr="00427149" w:rsidRDefault="00867935" w:rsidP="00867935">
            <w:pPr>
              <w:spacing w:after="0" w:line="240" w:lineRule="auto"/>
            </w:pPr>
            <w:r>
              <w:rPr>
                <w:rStyle w:val="dn"/>
                <w:i/>
                <w:iCs/>
                <w:sz w:val="23"/>
                <w:szCs w:val="23"/>
              </w:rPr>
              <w:t>J</w:t>
            </w:r>
            <w:r w:rsidR="00BB5FCE" w:rsidRPr="00867935">
              <w:rPr>
                <w:rStyle w:val="dn"/>
                <w:i/>
                <w:iCs/>
                <w:sz w:val="23"/>
                <w:szCs w:val="23"/>
              </w:rPr>
              <w:t>odová profylaxe</w:t>
            </w:r>
            <w:r w:rsidR="002A31B6">
              <w:rPr>
                <w:rStyle w:val="dn"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A401B" w14:textId="77777777" w:rsidR="00032923" w:rsidRPr="00427149" w:rsidRDefault="00CB57D2" w:rsidP="00004029">
            <w:pPr>
              <w:spacing w:after="0" w:line="240" w:lineRule="auto"/>
            </w:pPr>
            <w:r w:rsidRPr="00BB5FCE">
              <w:rPr>
                <w:rStyle w:val="dn"/>
                <w:i/>
                <w:iCs/>
                <w:sz w:val="23"/>
                <w:szCs w:val="23"/>
                <w:highlight w:val="yellow"/>
              </w:rPr>
              <w:t>(uvede se číslo či jiné označení opatření)</w:t>
            </w:r>
          </w:p>
        </w:tc>
      </w:tr>
      <w:tr w:rsidR="00312E38" w:rsidRPr="00427149" w14:paraId="613A3D5F" w14:textId="77777777" w:rsidTr="00004029">
        <w:trPr>
          <w:trHeight w:val="781"/>
          <w:jc w:val="center"/>
        </w:trPr>
        <w:tc>
          <w:tcPr>
            <w:tcW w:w="125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E0F60" w14:textId="77777777" w:rsidR="00032923" w:rsidRPr="00004029" w:rsidRDefault="00CB57D2" w:rsidP="00004029">
            <w:pPr>
              <w:spacing w:after="0" w:line="240" w:lineRule="auto"/>
              <w:rPr>
                <w:rStyle w:val="dn"/>
                <w:b/>
                <w:bCs/>
                <w:sz w:val="23"/>
                <w:szCs w:val="23"/>
              </w:rPr>
            </w:pPr>
            <w:r w:rsidRPr="00004029">
              <w:rPr>
                <w:rStyle w:val="dn"/>
                <w:b/>
                <w:bCs/>
                <w:sz w:val="23"/>
                <w:szCs w:val="23"/>
              </w:rPr>
              <w:t>Nařizuje</w:t>
            </w:r>
          </w:p>
          <w:p w14:paraId="0FA0B4AA" w14:textId="77777777" w:rsidR="00032923" w:rsidRPr="00427149" w:rsidRDefault="00CB57D2" w:rsidP="00004029">
            <w:pPr>
              <w:spacing w:after="0" w:line="240" w:lineRule="auto"/>
            </w:pPr>
            <w:r w:rsidRPr="00004029">
              <w:rPr>
                <w:rStyle w:val="dn"/>
                <w:sz w:val="23"/>
                <w:szCs w:val="23"/>
              </w:rPr>
              <w:t>(schvaluje)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F889E" w14:textId="77777777" w:rsidR="00032923" w:rsidRPr="00427149" w:rsidRDefault="00E30241" w:rsidP="00867935">
            <w:pPr>
              <w:spacing w:after="0" w:line="240" w:lineRule="auto"/>
            </w:pPr>
            <w:r>
              <w:rPr>
                <w:rStyle w:val="dn"/>
                <w:i/>
                <w:iCs/>
                <w:sz w:val="23"/>
                <w:szCs w:val="23"/>
              </w:rPr>
              <w:t>Neprodlen</w:t>
            </w:r>
            <w:r w:rsidR="00F13804">
              <w:rPr>
                <w:rStyle w:val="dn"/>
                <w:i/>
                <w:iCs/>
                <w:sz w:val="23"/>
                <w:szCs w:val="23"/>
              </w:rPr>
              <w:t>é</w:t>
            </w:r>
            <w:r>
              <w:rPr>
                <w:rStyle w:val="dn"/>
                <w:i/>
                <w:iCs/>
                <w:sz w:val="23"/>
                <w:szCs w:val="23"/>
              </w:rPr>
              <w:t xml:space="preserve"> </w:t>
            </w:r>
            <w:r w:rsidR="00F13804">
              <w:rPr>
                <w:rStyle w:val="dn"/>
                <w:i/>
                <w:iCs/>
                <w:sz w:val="23"/>
                <w:szCs w:val="23"/>
              </w:rPr>
              <w:t>po</w:t>
            </w:r>
            <w:r w:rsidR="008C6509">
              <w:rPr>
                <w:rStyle w:val="dn"/>
                <w:i/>
                <w:iCs/>
                <w:sz w:val="23"/>
                <w:szCs w:val="23"/>
              </w:rPr>
              <w:t xml:space="preserve">žití </w:t>
            </w:r>
            <w:r>
              <w:rPr>
                <w:rStyle w:val="dn"/>
                <w:i/>
                <w:iCs/>
                <w:sz w:val="23"/>
                <w:szCs w:val="23"/>
              </w:rPr>
              <w:t xml:space="preserve">první </w:t>
            </w:r>
            <w:r w:rsidR="008C6509">
              <w:rPr>
                <w:rStyle w:val="dn"/>
                <w:i/>
                <w:iCs/>
                <w:sz w:val="23"/>
                <w:szCs w:val="23"/>
              </w:rPr>
              <w:t>dávky KI</w:t>
            </w:r>
            <w:r>
              <w:rPr>
                <w:rStyle w:val="dn"/>
                <w:i/>
                <w:iCs/>
                <w:sz w:val="23"/>
                <w:szCs w:val="23"/>
              </w:rPr>
              <w:t xml:space="preserve"> na </w:t>
            </w:r>
            <w:r w:rsidR="00114A6F">
              <w:rPr>
                <w:rStyle w:val="dn"/>
                <w:i/>
                <w:iCs/>
                <w:sz w:val="23"/>
                <w:szCs w:val="23"/>
              </w:rPr>
              <w:t xml:space="preserve">pokyn </w:t>
            </w:r>
            <w:r w:rsidR="00894706">
              <w:rPr>
                <w:rStyle w:val="dn"/>
                <w:i/>
                <w:iCs/>
                <w:sz w:val="23"/>
                <w:szCs w:val="23"/>
              </w:rPr>
              <w:t>směnového inženýra/velitele havarijního štábu JE ETE/EDU při vzniku radiační havárie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EB57" w14:textId="77777777" w:rsidR="00032923" w:rsidRDefault="00CB57D2" w:rsidP="00004029">
            <w:pPr>
              <w:spacing w:after="0" w:line="240" w:lineRule="auto"/>
              <w:rPr>
                <w:rStyle w:val="dn"/>
                <w:b/>
                <w:bCs/>
                <w:sz w:val="23"/>
                <w:szCs w:val="23"/>
              </w:rPr>
            </w:pPr>
            <w:r w:rsidRPr="00004029">
              <w:rPr>
                <w:rStyle w:val="dn"/>
                <w:b/>
                <w:bCs/>
                <w:sz w:val="23"/>
                <w:szCs w:val="23"/>
              </w:rPr>
              <w:t>Provádí</w:t>
            </w:r>
          </w:p>
          <w:p w14:paraId="6F194F8E" w14:textId="77777777" w:rsidR="00F13804" w:rsidRPr="00427149" w:rsidRDefault="00F13804" w:rsidP="0000402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EA74" w14:textId="77777777" w:rsidR="00032923" w:rsidRPr="00427149" w:rsidRDefault="000011C5" w:rsidP="000011C5">
            <w:pPr>
              <w:spacing w:after="0" w:line="240" w:lineRule="auto"/>
            </w:pPr>
            <w:r>
              <w:rPr>
                <w:rStyle w:val="dn"/>
                <w:i/>
                <w:iCs/>
                <w:sz w:val="23"/>
                <w:szCs w:val="23"/>
              </w:rPr>
              <w:t>O</w:t>
            </w:r>
            <w:r w:rsidR="00BB5FCE">
              <w:rPr>
                <w:rStyle w:val="dn"/>
                <w:i/>
                <w:iCs/>
                <w:sz w:val="23"/>
                <w:szCs w:val="23"/>
              </w:rPr>
              <w:t>soby nacházející se v</w:t>
            </w:r>
            <w:r>
              <w:rPr>
                <w:rStyle w:val="dn"/>
                <w:i/>
                <w:iCs/>
                <w:sz w:val="23"/>
                <w:szCs w:val="23"/>
              </w:rPr>
              <w:t> </w:t>
            </w:r>
            <w:r w:rsidR="00BB5FCE">
              <w:rPr>
                <w:rStyle w:val="dn"/>
                <w:i/>
                <w:iCs/>
                <w:sz w:val="23"/>
                <w:szCs w:val="23"/>
              </w:rPr>
              <w:t>ZHP</w:t>
            </w:r>
            <w:r>
              <w:rPr>
                <w:rStyle w:val="dn"/>
                <w:i/>
                <w:iCs/>
                <w:sz w:val="23"/>
                <w:szCs w:val="23"/>
              </w:rPr>
              <w:t xml:space="preserve">. </w:t>
            </w:r>
            <w:r w:rsidRPr="000011C5">
              <w:rPr>
                <w:rStyle w:val="dn"/>
                <w:i/>
                <w:iCs/>
                <w:sz w:val="23"/>
                <w:szCs w:val="23"/>
              </w:rPr>
              <w:t>Zasahující osoby požijí KI dle pokynu osoby vysílající zasahující osobu k zásahu.</w:t>
            </w:r>
          </w:p>
        </w:tc>
        <w:tc>
          <w:tcPr>
            <w:tcW w:w="153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84552" w14:textId="77777777" w:rsidR="00032923" w:rsidRDefault="00CB57D2" w:rsidP="00004029">
            <w:pPr>
              <w:spacing w:after="0" w:line="240" w:lineRule="auto"/>
              <w:rPr>
                <w:rStyle w:val="dn"/>
                <w:b/>
                <w:bCs/>
                <w:sz w:val="23"/>
                <w:szCs w:val="23"/>
              </w:rPr>
            </w:pPr>
            <w:r w:rsidRPr="00004029">
              <w:rPr>
                <w:rStyle w:val="dn"/>
                <w:b/>
                <w:bCs/>
                <w:sz w:val="23"/>
                <w:szCs w:val="23"/>
              </w:rPr>
              <w:t>Spolupracuje</w:t>
            </w:r>
          </w:p>
          <w:p w14:paraId="1AB84B2F" w14:textId="77777777" w:rsidR="00883A2E" w:rsidRPr="00427149" w:rsidRDefault="00883A2E" w:rsidP="00004029">
            <w:pPr>
              <w:spacing w:after="0" w:line="240" w:lineRule="auto"/>
            </w:pPr>
          </w:p>
        </w:tc>
        <w:tc>
          <w:tcPr>
            <w:tcW w:w="2552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90F3C" w14:textId="77777777" w:rsidR="00032923" w:rsidRPr="00427149" w:rsidRDefault="000011C5" w:rsidP="000011C5">
            <w:pPr>
              <w:spacing w:after="0" w:line="240" w:lineRule="auto"/>
            </w:pPr>
            <w:r>
              <w:rPr>
                <w:rStyle w:val="dn"/>
                <w:i/>
                <w:iCs/>
                <w:sz w:val="23"/>
                <w:szCs w:val="23"/>
              </w:rPr>
              <w:t>Z</w:t>
            </w:r>
            <w:r w:rsidR="008C6509">
              <w:rPr>
                <w:rStyle w:val="dn"/>
                <w:i/>
                <w:iCs/>
                <w:sz w:val="23"/>
                <w:szCs w:val="23"/>
              </w:rPr>
              <w:t xml:space="preserve">veřejnění </w:t>
            </w:r>
            <w:r>
              <w:rPr>
                <w:rStyle w:val="dn"/>
                <w:i/>
                <w:iCs/>
                <w:sz w:val="23"/>
                <w:szCs w:val="23"/>
              </w:rPr>
              <w:t xml:space="preserve">pokynu </w:t>
            </w:r>
            <w:r w:rsidR="00E114C0">
              <w:rPr>
                <w:rStyle w:val="dn"/>
                <w:i/>
                <w:iCs/>
                <w:sz w:val="23"/>
                <w:szCs w:val="23"/>
              </w:rPr>
              <w:t xml:space="preserve">prostřednictvím ČT a </w:t>
            </w:r>
            <w:proofErr w:type="spellStart"/>
            <w:r w:rsidR="00E114C0">
              <w:rPr>
                <w:rStyle w:val="dn"/>
                <w:i/>
                <w:iCs/>
                <w:sz w:val="23"/>
                <w:szCs w:val="23"/>
              </w:rPr>
              <w:t>ČRo</w:t>
            </w:r>
            <w:proofErr w:type="spellEnd"/>
            <w:r>
              <w:rPr>
                <w:rStyle w:val="dn"/>
                <w:i/>
                <w:iCs/>
                <w:sz w:val="23"/>
                <w:szCs w:val="23"/>
              </w:rPr>
              <w:t xml:space="preserve"> zajišťuje</w:t>
            </w:r>
            <w:r w:rsidR="00E114C0">
              <w:rPr>
                <w:rStyle w:val="dn"/>
                <w:i/>
                <w:iCs/>
                <w:sz w:val="23"/>
                <w:szCs w:val="23"/>
              </w:rPr>
              <w:t xml:space="preserve"> OPIS HZS příslušného kraje</w:t>
            </w:r>
            <w:r w:rsidR="00894706">
              <w:rPr>
                <w:rStyle w:val="dn"/>
                <w:i/>
                <w:iCs/>
                <w:sz w:val="23"/>
                <w:szCs w:val="23"/>
              </w:rPr>
              <w:t>;</w:t>
            </w:r>
            <w:r>
              <w:rPr>
                <w:rStyle w:val="dn"/>
                <w:i/>
                <w:iCs/>
                <w:sz w:val="23"/>
                <w:szCs w:val="23"/>
              </w:rPr>
              <w:t xml:space="preserve"> </w:t>
            </w:r>
            <w:r w:rsidR="008A3ABA">
              <w:rPr>
                <w:rStyle w:val="dn"/>
                <w:i/>
                <w:iCs/>
                <w:sz w:val="23"/>
                <w:szCs w:val="23"/>
              </w:rPr>
              <w:t>dále</w:t>
            </w:r>
            <w:r w:rsidR="00894706">
              <w:rPr>
                <w:rStyle w:val="dn"/>
                <w:i/>
                <w:iCs/>
                <w:sz w:val="23"/>
                <w:szCs w:val="23"/>
              </w:rPr>
              <w:t xml:space="preserve"> </w:t>
            </w:r>
            <w:r w:rsidR="00E71935">
              <w:rPr>
                <w:rStyle w:val="dn"/>
                <w:i/>
                <w:iCs/>
                <w:sz w:val="23"/>
                <w:szCs w:val="23"/>
              </w:rPr>
              <w:t>složky IZS</w:t>
            </w:r>
            <w:r w:rsidR="00D670EF">
              <w:rPr>
                <w:rStyle w:val="dn"/>
                <w:i/>
                <w:iCs/>
                <w:sz w:val="23"/>
                <w:szCs w:val="23"/>
              </w:rPr>
              <w:t>,</w:t>
            </w:r>
            <w:r w:rsidR="00E114C0">
              <w:rPr>
                <w:rStyle w:val="dn"/>
                <w:i/>
                <w:iCs/>
                <w:sz w:val="23"/>
                <w:szCs w:val="23"/>
              </w:rPr>
              <w:t xml:space="preserve"> </w:t>
            </w:r>
            <w:r w:rsidR="00894706">
              <w:rPr>
                <w:rStyle w:val="dn"/>
                <w:i/>
                <w:iCs/>
                <w:sz w:val="23"/>
                <w:szCs w:val="23"/>
              </w:rPr>
              <w:t>SÚJB</w:t>
            </w:r>
            <w:r w:rsidR="00E114C0">
              <w:rPr>
                <w:rStyle w:val="dn"/>
                <w:i/>
                <w:iCs/>
                <w:sz w:val="23"/>
                <w:szCs w:val="23"/>
              </w:rPr>
              <w:t xml:space="preserve">, </w:t>
            </w:r>
            <w:r w:rsidR="002A31B6">
              <w:rPr>
                <w:rStyle w:val="dn"/>
                <w:i/>
                <w:iCs/>
                <w:sz w:val="23"/>
                <w:szCs w:val="23"/>
              </w:rPr>
              <w:t xml:space="preserve">ČEZ, </w:t>
            </w:r>
            <w:proofErr w:type="spellStart"/>
            <w:r w:rsidR="00E114C0">
              <w:rPr>
                <w:rStyle w:val="dn"/>
                <w:i/>
                <w:iCs/>
                <w:sz w:val="23"/>
                <w:szCs w:val="23"/>
              </w:rPr>
              <w:t>MZ</w:t>
            </w:r>
            <w:r w:rsidR="00746CEB">
              <w:rPr>
                <w:rStyle w:val="dn"/>
                <w:i/>
                <w:iCs/>
                <w:sz w:val="23"/>
                <w:szCs w:val="23"/>
              </w:rPr>
              <w:t>d</w:t>
            </w:r>
            <w:proofErr w:type="spellEnd"/>
            <w:r w:rsidR="00345285">
              <w:rPr>
                <w:rStyle w:val="dn"/>
                <w:i/>
                <w:iCs/>
                <w:sz w:val="23"/>
                <w:szCs w:val="23"/>
              </w:rPr>
              <w:t>.</w:t>
            </w:r>
            <w:r w:rsidR="00E114C0">
              <w:rPr>
                <w:rStyle w:val="dn"/>
                <w:i/>
                <w:iCs/>
                <w:sz w:val="23"/>
                <w:szCs w:val="23"/>
              </w:rPr>
              <w:t>, hejtman</w:t>
            </w:r>
            <w:r w:rsidR="009B4B15">
              <w:rPr>
                <w:rStyle w:val="dn"/>
                <w:i/>
                <w:iCs/>
                <w:sz w:val="23"/>
                <w:szCs w:val="23"/>
              </w:rPr>
              <w:t xml:space="preserve"> kraje</w:t>
            </w:r>
            <w:r w:rsidR="000C2FF0">
              <w:rPr>
                <w:rStyle w:val="dn"/>
                <w:i/>
                <w:iCs/>
                <w:sz w:val="23"/>
                <w:szCs w:val="23"/>
              </w:rPr>
              <w:t>, starosta</w:t>
            </w:r>
            <w:r w:rsidR="008E75F3">
              <w:rPr>
                <w:rStyle w:val="dn"/>
                <w:i/>
                <w:iCs/>
                <w:sz w:val="23"/>
                <w:szCs w:val="23"/>
              </w:rPr>
              <w:t xml:space="preserve"> obce s rozšířenou působností</w:t>
            </w:r>
          </w:p>
        </w:tc>
      </w:tr>
      <w:tr w:rsidR="00032923" w:rsidRPr="00427149" w14:paraId="55A14735" w14:textId="77777777" w:rsidTr="00004029">
        <w:trPr>
          <w:trHeight w:val="270"/>
          <w:jc w:val="center"/>
        </w:trPr>
        <w:tc>
          <w:tcPr>
            <w:tcW w:w="11006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57C8" w14:textId="77777777" w:rsidR="00032923" w:rsidRPr="00427149" w:rsidRDefault="00BC1023" w:rsidP="00004029">
            <w:pPr>
              <w:spacing w:after="0" w:line="240" w:lineRule="auto"/>
            </w:pPr>
            <w:r w:rsidRPr="00004029">
              <w:rPr>
                <w:rStyle w:val="dn"/>
                <w:b/>
                <w:bCs/>
                <w:sz w:val="23"/>
                <w:szCs w:val="23"/>
              </w:rPr>
              <w:t>Související právní předpisy</w:t>
            </w:r>
          </w:p>
        </w:tc>
      </w:tr>
      <w:tr w:rsidR="00032923" w:rsidRPr="00427149" w14:paraId="3E387F78" w14:textId="77777777" w:rsidTr="003457F7">
        <w:trPr>
          <w:trHeight w:val="715"/>
          <w:jc w:val="center"/>
        </w:trPr>
        <w:tc>
          <w:tcPr>
            <w:tcW w:w="11006" w:type="dxa"/>
            <w:gridSpan w:val="10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594E5" w14:textId="472F69EE" w:rsidR="00C03C71" w:rsidRDefault="006C64E7" w:rsidP="006C64E7">
            <w:pPr>
              <w:spacing w:after="0" w:line="240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Z</w:t>
            </w:r>
            <w:r w:rsidRPr="006C64E7">
              <w:rPr>
                <w:i/>
                <w:iCs/>
                <w:sz w:val="23"/>
                <w:szCs w:val="23"/>
              </w:rPr>
              <w:t>ákon č. 263/2016 Sb., atomový zákon</w:t>
            </w:r>
            <w:r w:rsidR="000C2FF0">
              <w:rPr>
                <w:i/>
                <w:iCs/>
                <w:sz w:val="23"/>
                <w:szCs w:val="23"/>
              </w:rPr>
              <w:t>, §104 odst. 1 písm</w:t>
            </w:r>
            <w:r w:rsidR="000E0310">
              <w:rPr>
                <w:i/>
                <w:iCs/>
                <w:sz w:val="23"/>
                <w:szCs w:val="23"/>
              </w:rPr>
              <w:t>.</w:t>
            </w:r>
            <w:r w:rsidR="000C2FF0">
              <w:rPr>
                <w:i/>
                <w:iCs/>
                <w:sz w:val="23"/>
                <w:szCs w:val="23"/>
              </w:rPr>
              <w:t xml:space="preserve"> a); § 157 odst. 2 písm. d</w:t>
            </w:r>
            <w:r w:rsidR="006471C9">
              <w:rPr>
                <w:i/>
                <w:iCs/>
                <w:sz w:val="23"/>
                <w:szCs w:val="23"/>
              </w:rPr>
              <w:t>)</w:t>
            </w:r>
            <w:r w:rsidR="003A269E">
              <w:rPr>
                <w:i/>
                <w:iCs/>
                <w:sz w:val="23"/>
                <w:szCs w:val="23"/>
              </w:rPr>
              <w:t>; § 209</w:t>
            </w:r>
            <w:r w:rsidR="002A31B6">
              <w:rPr>
                <w:i/>
                <w:iCs/>
                <w:sz w:val="23"/>
                <w:szCs w:val="23"/>
              </w:rPr>
              <w:t xml:space="preserve"> písm</w:t>
            </w:r>
            <w:r w:rsidR="00D72ED9">
              <w:rPr>
                <w:i/>
                <w:iCs/>
                <w:sz w:val="23"/>
                <w:szCs w:val="23"/>
              </w:rPr>
              <w:t>.</w:t>
            </w:r>
            <w:r w:rsidR="002A31B6">
              <w:rPr>
                <w:i/>
                <w:iCs/>
                <w:sz w:val="23"/>
                <w:szCs w:val="23"/>
              </w:rPr>
              <w:t xml:space="preserve"> f)</w:t>
            </w:r>
            <w:r w:rsidR="006471C9">
              <w:rPr>
                <w:i/>
                <w:iCs/>
                <w:sz w:val="23"/>
                <w:szCs w:val="23"/>
              </w:rPr>
              <w:t>;</w:t>
            </w:r>
            <w:r w:rsidR="009B4B15">
              <w:t xml:space="preserve"> </w:t>
            </w:r>
            <w:r w:rsidR="009B4B15" w:rsidRPr="009B4B15">
              <w:rPr>
                <w:i/>
                <w:iCs/>
                <w:sz w:val="23"/>
                <w:szCs w:val="23"/>
              </w:rPr>
              <w:t xml:space="preserve">§ </w:t>
            </w:r>
            <w:r w:rsidR="006471C9">
              <w:rPr>
                <w:i/>
                <w:iCs/>
                <w:sz w:val="23"/>
                <w:szCs w:val="23"/>
              </w:rPr>
              <w:t xml:space="preserve">220 </w:t>
            </w:r>
            <w:r w:rsidR="00AE60E7" w:rsidRPr="00B801B0">
              <w:rPr>
                <w:i/>
                <w:iCs/>
                <w:sz w:val="23"/>
                <w:szCs w:val="23"/>
              </w:rPr>
              <w:t>odst.</w:t>
            </w:r>
            <w:r w:rsidR="009B4B15" w:rsidRPr="00B801B0">
              <w:rPr>
                <w:i/>
                <w:iCs/>
                <w:sz w:val="23"/>
                <w:szCs w:val="23"/>
              </w:rPr>
              <w:t xml:space="preserve"> 1 </w:t>
            </w:r>
            <w:r w:rsidR="000011C5" w:rsidRPr="00B801B0">
              <w:rPr>
                <w:i/>
                <w:iCs/>
                <w:sz w:val="23"/>
                <w:szCs w:val="23"/>
              </w:rPr>
              <w:t>písm. d) a e); § 224</w:t>
            </w:r>
            <w:r w:rsidR="00B801B0" w:rsidRPr="00B801B0">
              <w:rPr>
                <w:i/>
                <w:iCs/>
                <w:sz w:val="23"/>
                <w:szCs w:val="23"/>
              </w:rPr>
              <w:t xml:space="preserve"> odst. 2 písm. a) a b)</w:t>
            </w:r>
            <w:r w:rsidR="006471C9">
              <w:rPr>
                <w:i/>
                <w:iCs/>
                <w:sz w:val="23"/>
                <w:szCs w:val="23"/>
              </w:rPr>
              <w:t>;</w:t>
            </w:r>
            <w:r w:rsidR="009B4B15" w:rsidRPr="00B801B0">
              <w:rPr>
                <w:i/>
                <w:iCs/>
                <w:sz w:val="23"/>
                <w:szCs w:val="23"/>
              </w:rPr>
              <w:t xml:space="preserve"> § 225 odst. 1</w:t>
            </w:r>
          </w:p>
          <w:p w14:paraId="4D9DEA76" w14:textId="1BF720A2" w:rsidR="000C2FF0" w:rsidRPr="006C64E7" w:rsidRDefault="006C64E7" w:rsidP="006C64E7">
            <w:pPr>
              <w:spacing w:after="0" w:line="240" w:lineRule="auto"/>
              <w:rPr>
                <w:i/>
              </w:rPr>
            </w:pPr>
            <w:r w:rsidRPr="006C64E7">
              <w:rPr>
                <w:i/>
              </w:rPr>
              <w:t>Vyhláška č. 359/</w:t>
            </w:r>
            <w:bookmarkStart w:id="0" w:name="_GoBack"/>
            <w:r w:rsidRPr="006C64E7">
              <w:rPr>
                <w:i/>
              </w:rPr>
              <w:t>2016</w:t>
            </w:r>
            <w:r w:rsidR="006C2F0B">
              <w:rPr>
                <w:i/>
              </w:rPr>
              <w:t xml:space="preserve"> Sb.</w:t>
            </w:r>
            <w:r w:rsidRPr="006C64E7">
              <w:rPr>
                <w:i/>
              </w:rPr>
              <w:t>, o podrobnostech k zajištění zvládání radiační mimořádné události</w:t>
            </w:r>
            <w:r w:rsidR="000C2FF0">
              <w:rPr>
                <w:i/>
              </w:rPr>
              <w:t xml:space="preserve">, § 9 odst. </w:t>
            </w:r>
            <w:r w:rsidR="007A68D3">
              <w:rPr>
                <w:i/>
              </w:rPr>
              <w:t xml:space="preserve">3 a odst. </w:t>
            </w:r>
            <w:r w:rsidR="000C2FF0">
              <w:rPr>
                <w:i/>
              </w:rPr>
              <w:t>6</w:t>
            </w:r>
            <w:r w:rsidR="007A68D3">
              <w:rPr>
                <w:i/>
              </w:rPr>
              <w:t>; §15 odst. 1 a odst. 2</w:t>
            </w:r>
            <w:bookmarkEnd w:id="0"/>
          </w:p>
        </w:tc>
      </w:tr>
      <w:tr w:rsidR="00032923" w:rsidRPr="00427149" w14:paraId="576A0A63" w14:textId="77777777" w:rsidTr="00004029">
        <w:trPr>
          <w:trHeight w:val="270"/>
          <w:jc w:val="center"/>
        </w:trPr>
        <w:tc>
          <w:tcPr>
            <w:tcW w:w="11006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E6D4" w14:textId="77777777" w:rsidR="00032923" w:rsidRPr="00427149" w:rsidRDefault="00397868" w:rsidP="00004029">
            <w:pPr>
              <w:spacing w:after="0" w:line="240" w:lineRule="auto"/>
            </w:pPr>
            <w:r w:rsidRPr="00004029">
              <w:rPr>
                <w:rStyle w:val="dn"/>
                <w:b/>
                <w:bCs/>
                <w:sz w:val="23"/>
                <w:szCs w:val="23"/>
              </w:rPr>
              <w:t>Věcné zdroje, další m</w:t>
            </w:r>
            <w:r w:rsidR="00CB57D2" w:rsidRPr="00004029">
              <w:rPr>
                <w:rStyle w:val="dn"/>
                <w:b/>
                <w:bCs/>
                <w:sz w:val="23"/>
                <w:szCs w:val="23"/>
              </w:rPr>
              <w:t>imořádné zdroje, síly a prostředky</w:t>
            </w:r>
          </w:p>
        </w:tc>
      </w:tr>
      <w:tr w:rsidR="00032923" w:rsidRPr="00427149" w14:paraId="732E2E1D" w14:textId="77777777" w:rsidTr="000011C5">
        <w:trPr>
          <w:trHeight w:val="691"/>
          <w:jc w:val="center"/>
        </w:trPr>
        <w:tc>
          <w:tcPr>
            <w:tcW w:w="11006" w:type="dxa"/>
            <w:gridSpan w:val="10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5AB9" w14:textId="42179697" w:rsidR="00032923" w:rsidRPr="000011C5" w:rsidRDefault="00BC1B6F" w:rsidP="000011C5">
            <w:pPr>
              <w:spacing w:after="0" w:line="240" w:lineRule="auto"/>
              <w:rPr>
                <w:i/>
                <w:iCs/>
                <w:sz w:val="23"/>
                <w:szCs w:val="23"/>
              </w:rPr>
            </w:pPr>
            <w:r>
              <w:rPr>
                <w:rStyle w:val="dn"/>
                <w:i/>
                <w:iCs/>
                <w:sz w:val="23"/>
                <w:szCs w:val="23"/>
              </w:rPr>
              <w:t xml:space="preserve"> </w:t>
            </w:r>
            <w:r w:rsidR="00A67A49">
              <w:rPr>
                <w:rStyle w:val="dn"/>
                <w:i/>
                <w:iCs/>
                <w:sz w:val="23"/>
                <w:szCs w:val="23"/>
              </w:rPr>
              <w:t>T</w:t>
            </w:r>
            <w:r>
              <w:rPr>
                <w:rStyle w:val="dn"/>
                <w:i/>
                <w:iCs/>
                <w:sz w:val="23"/>
                <w:szCs w:val="23"/>
              </w:rPr>
              <w:t>ablety jodové profylaxe</w:t>
            </w:r>
            <w:r w:rsidR="00750BB2">
              <w:rPr>
                <w:rStyle w:val="dn"/>
                <w:i/>
                <w:iCs/>
                <w:sz w:val="23"/>
                <w:szCs w:val="23"/>
              </w:rPr>
              <w:t xml:space="preserve"> včetně 10% rezervy </w:t>
            </w:r>
            <w:r w:rsidR="00750BB2" w:rsidRPr="00DB2E72">
              <w:rPr>
                <w:rStyle w:val="dn"/>
                <w:i/>
                <w:iCs/>
                <w:sz w:val="23"/>
                <w:szCs w:val="23"/>
              </w:rPr>
              <w:t xml:space="preserve">pro </w:t>
            </w:r>
            <w:r w:rsidR="008312CC">
              <w:rPr>
                <w:rStyle w:val="dn"/>
                <w:i/>
                <w:iCs/>
                <w:sz w:val="23"/>
                <w:szCs w:val="23"/>
              </w:rPr>
              <w:t xml:space="preserve">osoby dle vyhlášky č. </w:t>
            </w:r>
            <w:r w:rsidR="008312CC" w:rsidRPr="006C64E7">
              <w:rPr>
                <w:i/>
              </w:rPr>
              <w:t>359/2016</w:t>
            </w:r>
            <w:r w:rsidR="008312CC">
              <w:rPr>
                <w:i/>
              </w:rPr>
              <w:t xml:space="preserve"> § 15 odst. </w:t>
            </w:r>
            <w:r w:rsidR="00750BB2">
              <w:rPr>
                <w:i/>
              </w:rPr>
              <w:t>2 písm. b) a f)</w:t>
            </w:r>
            <w:r w:rsidR="00A54EA7">
              <w:rPr>
                <w:i/>
              </w:rPr>
              <w:t xml:space="preserve"> a odst. 3</w:t>
            </w:r>
            <w:r w:rsidR="00B05F58">
              <w:rPr>
                <w:i/>
              </w:rPr>
              <w:t xml:space="preserve"> a 4</w:t>
            </w:r>
          </w:p>
        </w:tc>
      </w:tr>
      <w:tr w:rsidR="00032923" w:rsidRPr="00427149" w14:paraId="5DEC0CC0" w14:textId="77777777" w:rsidTr="00004029">
        <w:trPr>
          <w:trHeight w:val="270"/>
          <w:jc w:val="center"/>
        </w:trPr>
        <w:tc>
          <w:tcPr>
            <w:tcW w:w="11006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C169B" w14:textId="77777777" w:rsidR="00032923" w:rsidRPr="00427149" w:rsidRDefault="00CB57D2" w:rsidP="00004029">
            <w:pPr>
              <w:spacing w:after="0" w:line="240" w:lineRule="auto"/>
            </w:pPr>
            <w:r w:rsidRPr="00004029">
              <w:rPr>
                <w:rStyle w:val="dn"/>
                <w:b/>
                <w:bCs/>
                <w:sz w:val="23"/>
                <w:szCs w:val="23"/>
              </w:rPr>
              <w:t>Další potřebné informace související s plněním opatření</w:t>
            </w:r>
          </w:p>
        </w:tc>
      </w:tr>
      <w:tr w:rsidR="00032923" w:rsidRPr="00427149" w14:paraId="747EC20F" w14:textId="77777777" w:rsidTr="00004029">
        <w:trPr>
          <w:trHeight w:val="1020"/>
          <w:jc w:val="center"/>
        </w:trPr>
        <w:tc>
          <w:tcPr>
            <w:tcW w:w="11006" w:type="dxa"/>
            <w:gridSpan w:val="10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16CA" w14:textId="77777777" w:rsidR="003C68D1" w:rsidRDefault="003C68D1" w:rsidP="00746CEB">
            <w:pPr>
              <w:spacing w:after="0" w:line="240" w:lineRule="auto"/>
              <w:jc w:val="both"/>
              <w:rPr>
                <w:rStyle w:val="dn"/>
                <w:i/>
                <w:iCs/>
                <w:sz w:val="23"/>
                <w:szCs w:val="23"/>
              </w:rPr>
            </w:pPr>
            <w:r>
              <w:rPr>
                <w:rStyle w:val="dn"/>
                <w:i/>
                <w:iCs/>
                <w:sz w:val="23"/>
                <w:szCs w:val="23"/>
              </w:rPr>
              <w:t>Další opatření, která mohou vzniknout v souvislosti se zavedením opatření jodové profylaxe:</w:t>
            </w:r>
          </w:p>
          <w:p w14:paraId="22211296" w14:textId="77777777" w:rsidR="003C68D1" w:rsidRDefault="00E71935" w:rsidP="00746CEB">
            <w:pPr>
              <w:spacing w:after="0" w:line="240" w:lineRule="auto"/>
              <w:jc w:val="both"/>
              <w:rPr>
                <w:rStyle w:val="dn"/>
                <w:i/>
                <w:iCs/>
                <w:sz w:val="23"/>
                <w:szCs w:val="23"/>
              </w:rPr>
            </w:pPr>
            <w:r>
              <w:rPr>
                <w:rStyle w:val="dn"/>
                <w:i/>
                <w:iCs/>
                <w:sz w:val="23"/>
                <w:szCs w:val="23"/>
              </w:rPr>
              <w:t xml:space="preserve">1) </w:t>
            </w:r>
            <w:r w:rsidR="00A67A49">
              <w:rPr>
                <w:rStyle w:val="dn"/>
                <w:i/>
                <w:iCs/>
                <w:sz w:val="23"/>
                <w:szCs w:val="23"/>
              </w:rPr>
              <w:t>Případné opakované užití jodové profylaxe</w:t>
            </w:r>
            <w:r w:rsidR="00820FF4">
              <w:rPr>
                <w:rStyle w:val="dn"/>
                <w:i/>
                <w:iCs/>
                <w:sz w:val="23"/>
                <w:szCs w:val="23"/>
              </w:rPr>
              <w:t xml:space="preserve"> na základě výsledků radiačního monitorování</w:t>
            </w:r>
            <w:r w:rsidR="00A67A49">
              <w:rPr>
                <w:rStyle w:val="dn"/>
                <w:i/>
                <w:iCs/>
                <w:sz w:val="23"/>
                <w:szCs w:val="23"/>
              </w:rPr>
              <w:t xml:space="preserve"> </w:t>
            </w:r>
          </w:p>
          <w:p w14:paraId="69D2B7BE" w14:textId="77777777" w:rsidR="00032923" w:rsidRDefault="00E71935" w:rsidP="00746CEB">
            <w:pPr>
              <w:spacing w:after="0" w:line="240" w:lineRule="auto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2) </w:t>
            </w:r>
            <w:r w:rsidR="00A02E74">
              <w:rPr>
                <w:i/>
                <w:iCs/>
                <w:sz w:val="23"/>
                <w:szCs w:val="23"/>
              </w:rPr>
              <w:t xml:space="preserve">Rozšíření </w:t>
            </w:r>
            <w:r w:rsidR="00A970D2">
              <w:rPr>
                <w:i/>
                <w:iCs/>
                <w:sz w:val="23"/>
                <w:szCs w:val="23"/>
              </w:rPr>
              <w:t>jodové profylaxe</w:t>
            </w:r>
            <w:r w:rsidR="007F11DE">
              <w:rPr>
                <w:i/>
                <w:iCs/>
                <w:sz w:val="23"/>
                <w:szCs w:val="23"/>
              </w:rPr>
              <w:t xml:space="preserve"> i na území</w:t>
            </w:r>
            <w:r w:rsidR="00A02E74">
              <w:rPr>
                <w:i/>
                <w:iCs/>
                <w:sz w:val="23"/>
                <w:szCs w:val="23"/>
              </w:rPr>
              <w:t xml:space="preserve"> </w:t>
            </w:r>
            <w:r w:rsidR="00A970D2">
              <w:rPr>
                <w:i/>
                <w:iCs/>
                <w:sz w:val="23"/>
                <w:szCs w:val="23"/>
              </w:rPr>
              <w:t>mimo</w:t>
            </w:r>
            <w:r w:rsidR="00A02E74"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ZHP a stan</w:t>
            </w:r>
            <w:r w:rsidR="001159FD">
              <w:rPr>
                <w:i/>
                <w:iCs/>
                <w:sz w:val="23"/>
                <w:szCs w:val="23"/>
              </w:rPr>
              <w:t>ovení obcí k realizaci opatření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14:paraId="53DFD727" w14:textId="77777777" w:rsidR="00B05F58" w:rsidRDefault="00E71935" w:rsidP="00A02E74">
            <w:pPr>
              <w:spacing w:after="0" w:line="240" w:lineRule="auto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3) </w:t>
            </w:r>
            <w:r w:rsidR="00B05F58">
              <w:rPr>
                <w:i/>
                <w:iCs/>
                <w:sz w:val="23"/>
                <w:szCs w:val="23"/>
              </w:rPr>
              <w:t xml:space="preserve">Určení použitelných jodových </w:t>
            </w:r>
            <w:proofErr w:type="spellStart"/>
            <w:r w:rsidR="00B05F58">
              <w:rPr>
                <w:i/>
                <w:iCs/>
                <w:sz w:val="23"/>
                <w:szCs w:val="23"/>
              </w:rPr>
              <w:t>profylaktik</w:t>
            </w:r>
            <w:proofErr w:type="spellEnd"/>
            <w:r w:rsidR="00B05F58">
              <w:rPr>
                <w:i/>
                <w:iCs/>
                <w:sz w:val="23"/>
                <w:szCs w:val="23"/>
              </w:rPr>
              <w:t xml:space="preserve"> a jejich dávkování </w:t>
            </w:r>
          </w:p>
          <w:p w14:paraId="4D4DD8EC" w14:textId="77777777" w:rsidR="00E71935" w:rsidRDefault="00B05F58" w:rsidP="00A02E74">
            <w:pPr>
              <w:spacing w:after="0" w:line="240" w:lineRule="auto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4</w:t>
            </w:r>
            <w:r w:rsidR="000011C5">
              <w:rPr>
                <w:i/>
                <w:iCs/>
                <w:sz w:val="23"/>
                <w:szCs w:val="23"/>
              </w:rPr>
              <w:t>)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="00345285">
              <w:rPr>
                <w:i/>
                <w:iCs/>
                <w:sz w:val="23"/>
                <w:szCs w:val="23"/>
              </w:rPr>
              <w:t xml:space="preserve">Zajištění dostatečného množství </w:t>
            </w:r>
            <w:r w:rsidR="00E71935">
              <w:rPr>
                <w:i/>
                <w:iCs/>
                <w:sz w:val="23"/>
                <w:szCs w:val="23"/>
              </w:rPr>
              <w:t>jodové profylaxe pro území</w:t>
            </w:r>
            <w:r w:rsidR="00345285">
              <w:rPr>
                <w:i/>
                <w:iCs/>
                <w:sz w:val="23"/>
                <w:szCs w:val="23"/>
              </w:rPr>
              <w:t xml:space="preserve"> mimo ZHP</w:t>
            </w:r>
            <w:r w:rsidR="00A02E74">
              <w:rPr>
                <w:i/>
                <w:iCs/>
                <w:sz w:val="23"/>
                <w:szCs w:val="23"/>
              </w:rPr>
              <w:t xml:space="preserve"> </w:t>
            </w:r>
          </w:p>
          <w:p w14:paraId="3E87A2D6" w14:textId="77777777" w:rsidR="00A02E74" w:rsidRPr="00E71935" w:rsidRDefault="000011C5" w:rsidP="00345285">
            <w:pPr>
              <w:spacing w:after="0" w:line="240" w:lineRule="auto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5</w:t>
            </w:r>
            <w:r w:rsidR="00E71935">
              <w:rPr>
                <w:i/>
                <w:iCs/>
                <w:sz w:val="23"/>
                <w:szCs w:val="23"/>
              </w:rPr>
              <w:t xml:space="preserve">) </w:t>
            </w:r>
            <w:r w:rsidR="00345285">
              <w:rPr>
                <w:i/>
                <w:iCs/>
                <w:sz w:val="23"/>
                <w:szCs w:val="23"/>
              </w:rPr>
              <w:t>D</w:t>
            </w:r>
            <w:r w:rsidR="007F11DE">
              <w:rPr>
                <w:i/>
                <w:iCs/>
                <w:sz w:val="23"/>
                <w:szCs w:val="23"/>
              </w:rPr>
              <w:t xml:space="preserve">istribuce </w:t>
            </w:r>
            <w:r w:rsidR="00E71935">
              <w:rPr>
                <w:i/>
                <w:iCs/>
                <w:sz w:val="23"/>
                <w:szCs w:val="23"/>
              </w:rPr>
              <w:t xml:space="preserve">jodové profylaxe </w:t>
            </w:r>
            <w:r w:rsidR="007F11DE">
              <w:rPr>
                <w:i/>
                <w:iCs/>
                <w:sz w:val="23"/>
                <w:szCs w:val="23"/>
              </w:rPr>
              <w:t>obyvatelstvu a zasahujícím osobám na</w:t>
            </w:r>
            <w:r w:rsidR="00E71935">
              <w:rPr>
                <w:i/>
                <w:iCs/>
                <w:sz w:val="23"/>
                <w:szCs w:val="23"/>
              </w:rPr>
              <w:t xml:space="preserve"> území</w:t>
            </w:r>
            <w:r w:rsidR="007F11DE">
              <w:rPr>
                <w:i/>
                <w:iCs/>
                <w:sz w:val="23"/>
                <w:szCs w:val="23"/>
              </w:rPr>
              <w:t xml:space="preserve"> mimo ZHP</w:t>
            </w:r>
            <w:r w:rsidR="00E71935">
              <w:rPr>
                <w:i/>
                <w:iCs/>
                <w:sz w:val="23"/>
                <w:szCs w:val="23"/>
              </w:rPr>
              <w:t>, kde je zavedeno opatření jodové profylaxe</w:t>
            </w:r>
          </w:p>
        </w:tc>
      </w:tr>
      <w:tr w:rsidR="00032923" w:rsidRPr="00427149" w14:paraId="797A3F13" w14:textId="77777777" w:rsidTr="00B554B3">
        <w:trPr>
          <w:cantSplit/>
          <w:trHeight w:hRule="exact" w:val="637"/>
          <w:jc w:val="center"/>
        </w:trPr>
        <w:tc>
          <w:tcPr>
            <w:tcW w:w="11006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9CE1" w14:textId="77777777" w:rsidR="00032923" w:rsidRPr="00427149" w:rsidRDefault="00CB57D2" w:rsidP="00004029">
            <w:pPr>
              <w:spacing w:after="0" w:line="240" w:lineRule="auto"/>
            </w:pPr>
            <w:r w:rsidRPr="00004029">
              <w:rPr>
                <w:rStyle w:val="dn"/>
                <w:b/>
                <w:bCs/>
                <w:sz w:val="23"/>
                <w:szCs w:val="23"/>
              </w:rPr>
              <w:t>Popis činností k realizaci opatření</w:t>
            </w:r>
          </w:p>
        </w:tc>
      </w:tr>
      <w:tr w:rsidR="00312E38" w:rsidRPr="00427149" w14:paraId="738FFD86" w14:textId="77777777" w:rsidTr="00004029">
        <w:trPr>
          <w:cantSplit/>
          <w:trHeight w:hRule="exact" w:val="397"/>
          <w:jc w:val="center"/>
        </w:trPr>
        <w:tc>
          <w:tcPr>
            <w:tcW w:w="702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A5D9" w14:textId="77777777" w:rsidR="00032923" w:rsidRPr="00427149" w:rsidRDefault="00CB57D2" w:rsidP="00004029">
            <w:pPr>
              <w:spacing w:after="0" w:line="240" w:lineRule="auto"/>
            </w:pPr>
            <w:r w:rsidRPr="00004029">
              <w:rPr>
                <w:rStyle w:val="dn"/>
                <w:b/>
                <w:bCs/>
                <w:sz w:val="23"/>
                <w:szCs w:val="23"/>
              </w:rPr>
              <w:t>P. č.</w:t>
            </w:r>
          </w:p>
        </w:tc>
        <w:tc>
          <w:tcPr>
            <w:tcW w:w="6501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1700A" w14:textId="77777777" w:rsidR="00032923" w:rsidRPr="00427149" w:rsidRDefault="00CB57D2" w:rsidP="00004029">
            <w:pPr>
              <w:spacing w:after="0" w:line="240" w:lineRule="auto"/>
            </w:pPr>
            <w:r w:rsidRPr="00004029">
              <w:rPr>
                <w:rStyle w:val="dn"/>
                <w:b/>
                <w:bCs/>
                <w:sz w:val="23"/>
                <w:szCs w:val="23"/>
              </w:rPr>
              <w:t>Činnosti na ústřední úrovni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4134A" w14:textId="77777777" w:rsidR="00032923" w:rsidRPr="00427149" w:rsidRDefault="00CB57D2" w:rsidP="00004029">
            <w:pPr>
              <w:spacing w:after="0" w:line="240" w:lineRule="auto"/>
            </w:pPr>
            <w:r w:rsidRPr="00004029">
              <w:rPr>
                <w:rStyle w:val="dn"/>
                <w:b/>
                <w:bCs/>
                <w:sz w:val="23"/>
                <w:szCs w:val="23"/>
              </w:rPr>
              <w:t>Nařizuje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C7B0" w14:textId="77777777" w:rsidR="00032923" w:rsidRPr="00427149" w:rsidRDefault="00CB57D2" w:rsidP="00004029">
            <w:pPr>
              <w:spacing w:after="0" w:line="240" w:lineRule="auto"/>
            </w:pPr>
            <w:r w:rsidRPr="00004029">
              <w:rPr>
                <w:rStyle w:val="dn"/>
                <w:b/>
                <w:bCs/>
                <w:sz w:val="23"/>
                <w:szCs w:val="23"/>
              </w:rPr>
              <w:t>Provádí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D818E" w14:textId="77777777" w:rsidR="00032923" w:rsidRPr="00004029" w:rsidRDefault="005834FB" w:rsidP="00004029">
            <w:pPr>
              <w:spacing w:after="0" w:line="240" w:lineRule="auto"/>
              <w:rPr>
                <w:b/>
              </w:rPr>
            </w:pPr>
            <w:r w:rsidRPr="00004029">
              <w:rPr>
                <w:b/>
              </w:rPr>
              <w:t>Spolupracuje</w:t>
            </w:r>
          </w:p>
        </w:tc>
      </w:tr>
      <w:tr w:rsidR="00312E38" w:rsidRPr="00427149" w14:paraId="49D16DFA" w14:textId="77777777" w:rsidTr="000011C5">
        <w:trPr>
          <w:cantSplit/>
          <w:trHeight w:hRule="exact" w:val="1420"/>
          <w:jc w:val="center"/>
        </w:trPr>
        <w:tc>
          <w:tcPr>
            <w:tcW w:w="702" w:type="dxa"/>
            <w:tcBorders>
              <w:top w:val="single" w:sz="12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DEED2" w14:textId="77777777" w:rsidR="00032923" w:rsidRPr="00427149" w:rsidRDefault="00032923" w:rsidP="00004029">
            <w:pPr>
              <w:spacing w:after="0" w:line="240" w:lineRule="auto"/>
              <w:contextualSpacing/>
            </w:pPr>
          </w:p>
        </w:tc>
        <w:tc>
          <w:tcPr>
            <w:tcW w:w="6501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FD2EB" w14:textId="77777777" w:rsidR="00032923" w:rsidRPr="00427149" w:rsidRDefault="003457F7" w:rsidP="00004029">
            <w:pPr>
              <w:spacing w:after="0" w:line="240" w:lineRule="auto"/>
              <w:contextualSpacing/>
            </w:pPr>
            <w:r>
              <w:t>P</w:t>
            </w:r>
            <w:r w:rsidR="00746CEB">
              <w:t>okyn k opakovanému užití jodové profylaxe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B591D" w14:textId="77777777" w:rsidR="00032923" w:rsidRPr="00DC078D" w:rsidRDefault="00DC078D" w:rsidP="00004029">
            <w:pPr>
              <w:spacing w:after="0" w:line="240" w:lineRule="auto"/>
              <w:contextualSpacing/>
              <w:rPr>
                <w:color w:val="auto"/>
              </w:rPr>
            </w:pPr>
            <w:r w:rsidRPr="00DC078D">
              <w:rPr>
                <w:color w:val="auto"/>
              </w:rPr>
              <w:t>vláda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67BE9" w14:textId="77777777" w:rsidR="00032923" w:rsidRPr="00DC078D" w:rsidRDefault="00DC078D" w:rsidP="00DC078D">
            <w:pPr>
              <w:spacing w:after="0" w:line="240" w:lineRule="auto"/>
              <w:contextualSpacing/>
              <w:rPr>
                <w:color w:val="auto"/>
              </w:rPr>
            </w:pPr>
            <w:r w:rsidRPr="00DC078D">
              <w:rPr>
                <w:color w:val="auto"/>
              </w:rPr>
              <w:t>KŠ Úřadu vlády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C7355" w14:textId="77777777" w:rsidR="00032923" w:rsidRPr="00DC078D" w:rsidRDefault="007A6BC2" w:rsidP="00791D37">
            <w:pPr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SÚ</w:t>
            </w:r>
            <w:r w:rsidR="00DC078D" w:rsidRPr="00DC078D">
              <w:rPr>
                <w:color w:val="auto"/>
              </w:rPr>
              <w:t xml:space="preserve">JB, </w:t>
            </w:r>
            <w:proofErr w:type="spellStart"/>
            <w:r w:rsidR="002A31B6" w:rsidRPr="00DC078D">
              <w:rPr>
                <w:color w:val="auto"/>
              </w:rPr>
              <w:t>MZd</w:t>
            </w:r>
            <w:proofErr w:type="spellEnd"/>
            <w:r w:rsidR="002A31B6" w:rsidRPr="00DC078D">
              <w:rPr>
                <w:color w:val="auto"/>
              </w:rPr>
              <w:t>, ČEZ</w:t>
            </w:r>
            <w:r w:rsidR="001B0F91">
              <w:rPr>
                <w:color w:val="auto"/>
              </w:rPr>
              <w:t>, HZS dotčeného kraje</w:t>
            </w:r>
            <w:r w:rsidR="008D6EE9">
              <w:rPr>
                <w:color w:val="auto"/>
              </w:rPr>
              <w:t>, hejtman</w:t>
            </w:r>
          </w:p>
        </w:tc>
      </w:tr>
      <w:tr w:rsidR="00312E38" w:rsidRPr="00B915A1" w14:paraId="610AA42B" w14:textId="77777777" w:rsidTr="00DC078D">
        <w:trPr>
          <w:cantSplit/>
          <w:trHeight w:hRule="exact" w:val="1033"/>
          <w:jc w:val="center"/>
        </w:trPr>
        <w:tc>
          <w:tcPr>
            <w:tcW w:w="70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F175" w14:textId="77777777" w:rsidR="00032923" w:rsidRPr="00004029" w:rsidRDefault="00032923" w:rsidP="00004029">
            <w:pPr>
              <w:spacing w:after="0" w:line="240" w:lineRule="auto"/>
              <w:contextualSpacing/>
              <w:rPr>
                <w:sz w:val="16"/>
              </w:rPr>
            </w:pPr>
          </w:p>
        </w:tc>
        <w:tc>
          <w:tcPr>
            <w:tcW w:w="65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FBC9D" w14:textId="77777777" w:rsidR="00032923" w:rsidRPr="00E71935" w:rsidRDefault="00A02E74" w:rsidP="00E71935">
            <w:pPr>
              <w:spacing w:after="0" w:line="240" w:lineRule="auto"/>
              <w:contextualSpacing/>
            </w:pPr>
            <w:r w:rsidRPr="00E71935">
              <w:t xml:space="preserve">Rozšíření opatření </w:t>
            </w:r>
            <w:r w:rsidR="007F0C00">
              <w:t xml:space="preserve">jodové profylaxe </w:t>
            </w:r>
            <w:r w:rsidRPr="00E71935">
              <w:t xml:space="preserve">za </w:t>
            </w:r>
            <w:r w:rsidR="000011C5">
              <w:t xml:space="preserve">hranice </w:t>
            </w:r>
            <w:r w:rsidRPr="00E71935">
              <w:t>ZHP</w:t>
            </w:r>
            <w:r w:rsidR="00C52FAF" w:rsidRPr="00E71935">
              <w:t xml:space="preserve"> </w:t>
            </w:r>
            <w:r w:rsidR="00E71935">
              <w:t>a stanovení dotčených obcí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3CC33" w14:textId="77777777" w:rsidR="00032923" w:rsidRPr="00DC078D" w:rsidRDefault="00DC078D" w:rsidP="00004029">
            <w:pPr>
              <w:spacing w:after="0" w:line="240" w:lineRule="auto"/>
              <w:contextualSpacing/>
              <w:rPr>
                <w:color w:val="auto"/>
              </w:rPr>
            </w:pPr>
            <w:r w:rsidRPr="00DC078D">
              <w:rPr>
                <w:color w:val="auto"/>
              </w:rPr>
              <w:t>vláda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7FFF" w14:textId="77777777" w:rsidR="00032923" w:rsidRPr="00DC078D" w:rsidRDefault="00DC078D" w:rsidP="00004029">
            <w:pPr>
              <w:spacing w:after="0" w:line="240" w:lineRule="auto"/>
              <w:contextualSpacing/>
              <w:rPr>
                <w:color w:val="auto"/>
              </w:rPr>
            </w:pPr>
            <w:r w:rsidRPr="00DC078D">
              <w:rPr>
                <w:color w:val="auto"/>
              </w:rPr>
              <w:t>KŠ Úřadu vlády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40758" w14:textId="77777777" w:rsidR="00032923" w:rsidRPr="00DC078D" w:rsidRDefault="007A6BC2" w:rsidP="00004029">
            <w:pPr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SÚ</w:t>
            </w:r>
            <w:r w:rsidR="00DC078D" w:rsidRPr="00DC078D">
              <w:rPr>
                <w:color w:val="auto"/>
              </w:rPr>
              <w:t xml:space="preserve">JB, </w:t>
            </w:r>
            <w:proofErr w:type="spellStart"/>
            <w:r w:rsidR="00C52FAF" w:rsidRPr="00DC078D">
              <w:rPr>
                <w:color w:val="auto"/>
              </w:rPr>
              <w:t>MZd</w:t>
            </w:r>
            <w:proofErr w:type="spellEnd"/>
          </w:p>
        </w:tc>
      </w:tr>
      <w:tr w:rsidR="00312E38" w:rsidRPr="00B915A1" w14:paraId="188B0046" w14:textId="77777777" w:rsidTr="00D72ED9">
        <w:trPr>
          <w:cantSplit/>
          <w:trHeight w:hRule="exact" w:val="1205"/>
          <w:jc w:val="center"/>
        </w:trPr>
        <w:tc>
          <w:tcPr>
            <w:tcW w:w="702" w:type="dxa"/>
            <w:tcBorders>
              <w:top w:val="single" w:sz="8" w:space="0" w:color="000000"/>
              <w:left w:val="single" w:sz="2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E05B" w14:textId="77777777" w:rsidR="00032923" w:rsidRPr="00004029" w:rsidRDefault="00032923" w:rsidP="00004029">
            <w:pPr>
              <w:spacing w:after="0" w:line="240" w:lineRule="auto"/>
              <w:contextualSpacing/>
              <w:rPr>
                <w:sz w:val="16"/>
              </w:rPr>
            </w:pPr>
          </w:p>
        </w:tc>
        <w:tc>
          <w:tcPr>
            <w:tcW w:w="650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01FD" w14:textId="77777777" w:rsidR="00032923" w:rsidRPr="00D72ED9" w:rsidRDefault="00C52FAF" w:rsidP="00DC078D">
            <w:pPr>
              <w:spacing w:after="0" w:line="240" w:lineRule="auto"/>
              <w:contextualSpacing/>
              <w:rPr>
                <w:color w:val="auto"/>
              </w:rPr>
            </w:pPr>
            <w:r w:rsidRPr="00D72ED9">
              <w:rPr>
                <w:color w:val="auto"/>
              </w:rPr>
              <w:t xml:space="preserve">Zajištění </w:t>
            </w:r>
            <w:r w:rsidR="00DC078D" w:rsidRPr="00D72ED9">
              <w:rPr>
                <w:color w:val="auto"/>
              </w:rPr>
              <w:t xml:space="preserve">jodových </w:t>
            </w:r>
            <w:proofErr w:type="spellStart"/>
            <w:r w:rsidR="00DC078D" w:rsidRPr="00D72ED9">
              <w:rPr>
                <w:color w:val="auto"/>
              </w:rPr>
              <w:t>profylaktik</w:t>
            </w:r>
            <w:proofErr w:type="spellEnd"/>
            <w:r w:rsidR="00E71935" w:rsidRPr="00D72ED9">
              <w:rPr>
                <w:color w:val="auto"/>
              </w:rPr>
              <w:t xml:space="preserve"> nad rámec držených</w:t>
            </w:r>
            <w:r w:rsidRPr="00D72ED9">
              <w:rPr>
                <w:color w:val="auto"/>
              </w:rPr>
              <w:t xml:space="preserve"> re</w:t>
            </w:r>
            <w:r w:rsidR="00E71935" w:rsidRPr="00D72ED9">
              <w:rPr>
                <w:color w:val="auto"/>
              </w:rPr>
              <w:t>zerv</w:t>
            </w:r>
            <w:r w:rsidR="00C53FF0" w:rsidRPr="00D72ED9">
              <w:rPr>
                <w:color w:val="auto"/>
              </w:rPr>
              <w:t xml:space="preserve"> v</w:t>
            </w:r>
            <w:r w:rsidR="004233B8" w:rsidRPr="00D72ED9">
              <w:rPr>
                <w:color w:val="auto"/>
              </w:rPr>
              <w:t> </w:t>
            </w:r>
            <w:r w:rsidR="00C53FF0" w:rsidRPr="00D72ED9">
              <w:rPr>
                <w:color w:val="auto"/>
              </w:rPr>
              <w:t>kraji</w:t>
            </w:r>
            <w:r w:rsidR="004233B8" w:rsidRPr="00D72ED9">
              <w:rPr>
                <w:color w:val="auto"/>
              </w:rPr>
              <w:t xml:space="preserve"> (možnost zahraniční spolupráce)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155B" w14:textId="77777777" w:rsidR="00032923" w:rsidRPr="00D72ED9" w:rsidRDefault="00275DDC" w:rsidP="00004029">
            <w:pPr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MV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94B14" w14:textId="3EFE1511" w:rsidR="00032923" w:rsidRPr="00D72ED9" w:rsidRDefault="00D72ED9" w:rsidP="00275DDC">
            <w:pPr>
              <w:spacing w:after="0" w:line="240" w:lineRule="auto"/>
              <w:contextualSpacing/>
              <w:rPr>
                <w:color w:val="auto"/>
              </w:rPr>
            </w:pPr>
            <w:proofErr w:type="spellStart"/>
            <w:r w:rsidRPr="00D72ED9">
              <w:rPr>
                <w:color w:val="auto"/>
              </w:rPr>
              <w:t>MZd</w:t>
            </w:r>
            <w:proofErr w:type="spellEnd"/>
            <w:r w:rsidR="00505C27">
              <w:rPr>
                <w:color w:val="auto"/>
              </w:rPr>
              <w:t xml:space="preserve">, </w:t>
            </w:r>
            <w:r w:rsidRPr="00D72ED9">
              <w:rPr>
                <w:color w:val="auto"/>
              </w:rPr>
              <w:t>hlavní hygienik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2466" w14:textId="77777777" w:rsidR="00032923" w:rsidRPr="00D72ED9" w:rsidRDefault="00275DDC" w:rsidP="001B0F91">
            <w:pPr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GŘ </w:t>
            </w:r>
            <w:r w:rsidR="007A6BC2">
              <w:rPr>
                <w:color w:val="auto"/>
              </w:rPr>
              <w:t>HZS ČR, SÚ</w:t>
            </w:r>
            <w:r w:rsidR="00D72ED9" w:rsidRPr="00D72ED9">
              <w:rPr>
                <w:color w:val="auto"/>
              </w:rPr>
              <w:t>KL, MZV</w:t>
            </w:r>
          </w:p>
        </w:tc>
      </w:tr>
      <w:tr w:rsidR="002B4EF1" w:rsidRPr="00427149" w14:paraId="30E74403" w14:textId="77777777" w:rsidTr="002B4EF1">
        <w:trPr>
          <w:cantSplit/>
          <w:trHeight w:hRule="exact" w:val="397"/>
          <w:jc w:val="center"/>
        </w:trPr>
        <w:tc>
          <w:tcPr>
            <w:tcW w:w="702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63F25" w14:textId="77777777" w:rsidR="002B4EF1" w:rsidRPr="00004029" w:rsidRDefault="002B4EF1" w:rsidP="00004029">
            <w:pPr>
              <w:spacing w:after="0" w:line="240" w:lineRule="auto"/>
              <w:contextualSpacing/>
              <w:rPr>
                <w:rStyle w:val="dn"/>
                <w:b/>
                <w:bCs/>
                <w:sz w:val="23"/>
                <w:szCs w:val="23"/>
              </w:rPr>
            </w:pPr>
          </w:p>
        </w:tc>
        <w:tc>
          <w:tcPr>
            <w:tcW w:w="650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12D62" w14:textId="77777777" w:rsidR="002B4EF1" w:rsidRPr="00D72ED9" w:rsidRDefault="002B4EF1" w:rsidP="00004029">
            <w:pPr>
              <w:spacing w:after="0" w:line="240" w:lineRule="auto"/>
              <w:contextualSpacing/>
              <w:rPr>
                <w:rStyle w:val="dn"/>
                <w:bCs/>
                <w:color w:val="auto"/>
                <w:sz w:val="23"/>
                <w:szCs w:val="23"/>
              </w:rPr>
            </w:pPr>
            <w:r w:rsidRPr="00D72ED9">
              <w:rPr>
                <w:rStyle w:val="dn"/>
                <w:bCs/>
                <w:color w:val="auto"/>
                <w:sz w:val="23"/>
                <w:szCs w:val="23"/>
              </w:rPr>
              <w:t xml:space="preserve">Distribuce </w:t>
            </w:r>
            <w:r w:rsidRPr="00D72ED9">
              <w:rPr>
                <w:color w:val="auto"/>
              </w:rPr>
              <w:t>jodové profylaxe</w:t>
            </w:r>
            <w:r w:rsidR="007A6BC2">
              <w:rPr>
                <w:color w:val="auto"/>
              </w:rPr>
              <w:t xml:space="preserve"> za hranicemi ZHP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D242" w14:textId="77777777" w:rsidR="002B4EF1" w:rsidRPr="00D72ED9" w:rsidRDefault="00C53FF0" w:rsidP="00004029">
            <w:pPr>
              <w:spacing w:after="0" w:line="240" w:lineRule="auto"/>
              <w:contextualSpacing/>
              <w:rPr>
                <w:rStyle w:val="dn"/>
                <w:bCs/>
                <w:color w:val="auto"/>
                <w:sz w:val="23"/>
                <w:szCs w:val="23"/>
              </w:rPr>
            </w:pPr>
            <w:r w:rsidRPr="00D72ED9">
              <w:rPr>
                <w:rStyle w:val="dn"/>
                <w:bCs/>
                <w:color w:val="auto"/>
                <w:sz w:val="23"/>
                <w:szCs w:val="23"/>
              </w:rPr>
              <w:t>MV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F6A9" w14:textId="77777777" w:rsidR="002B4EF1" w:rsidRPr="00D72ED9" w:rsidRDefault="00C53FF0" w:rsidP="00004029">
            <w:pPr>
              <w:spacing w:after="0" w:line="240" w:lineRule="auto"/>
              <w:contextualSpacing/>
              <w:rPr>
                <w:rStyle w:val="dn"/>
                <w:bCs/>
                <w:color w:val="auto"/>
                <w:sz w:val="23"/>
                <w:szCs w:val="23"/>
              </w:rPr>
            </w:pPr>
            <w:r w:rsidRPr="00D72ED9">
              <w:rPr>
                <w:rStyle w:val="dn"/>
                <w:bCs/>
                <w:color w:val="auto"/>
                <w:sz w:val="23"/>
                <w:szCs w:val="23"/>
              </w:rPr>
              <w:t>HZS ČR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F6C37" w14:textId="77777777" w:rsidR="002B4EF1" w:rsidRPr="00D72ED9" w:rsidRDefault="00B05F58" w:rsidP="00004029">
            <w:pPr>
              <w:spacing w:after="0" w:line="240" w:lineRule="auto"/>
              <w:contextualSpacing/>
              <w:rPr>
                <w:color w:val="auto"/>
              </w:rPr>
            </w:pPr>
            <w:proofErr w:type="spellStart"/>
            <w:r>
              <w:rPr>
                <w:color w:val="auto"/>
              </w:rPr>
              <w:t>MZd</w:t>
            </w:r>
            <w:proofErr w:type="spellEnd"/>
            <w:r>
              <w:rPr>
                <w:color w:val="auto"/>
              </w:rPr>
              <w:t xml:space="preserve">, </w:t>
            </w:r>
            <w:r w:rsidR="00C53FF0" w:rsidRPr="00D72ED9">
              <w:rPr>
                <w:color w:val="auto"/>
              </w:rPr>
              <w:t>PČR</w:t>
            </w:r>
          </w:p>
        </w:tc>
      </w:tr>
      <w:tr w:rsidR="002B4EF1" w:rsidRPr="00427149" w14:paraId="58847729" w14:textId="77777777" w:rsidTr="00B554B3">
        <w:trPr>
          <w:cantSplit/>
          <w:trHeight w:hRule="exact" w:val="999"/>
          <w:jc w:val="center"/>
        </w:trPr>
        <w:tc>
          <w:tcPr>
            <w:tcW w:w="702" w:type="dxa"/>
            <w:tcBorders>
              <w:top w:val="single" w:sz="4" w:space="0" w:color="auto"/>
              <w:left w:val="single" w:sz="2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8EC40" w14:textId="77777777" w:rsidR="002B4EF1" w:rsidRPr="00004029" w:rsidRDefault="002B4EF1" w:rsidP="00004029">
            <w:pPr>
              <w:spacing w:after="0" w:line="240" w:lineRule="auto"/>
              <w:contextualSpacing/>
              <w:rPr>
                <w:rStyle w:val="dn"/>
                <w:b/>
                <w:bCs/>
                <w:sz w:val="23"/>
                <w:szCs w:val="23"/>
              </w:rPr>
            </w:pPr>
          </w:p>
        </w:tc>
        <w:tc>
          <w:tcPr>
            <w:tcW w:w="6501" w:type="dxa"/>
            <w:gridSpan w:val="5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C1FD4" w14:textId="77777777" w:rsidR="002B4EF1" w:rsidRPr="00D72ED9" w:rsidRDefault="004233B8" w:rsidP="004233B8">
            <w:pPr>
              <w:spacing w:after="0" w:line="240" w:lineRule="auto"/>
              <w:contextualSpacing/>
              <w:rPr>
                <w:rStyle w:val="dn"/>
                <w:bCs/>
                <w:color w:val="auto"/>
                <w:sz w:val="23"/>
                <w:szCs w:val="23"/>
              </w:rPr>
            </w:pPr>
            <w:r w:rsidRPr="00D72ED9">
              <w:rPr>
                <w:rStyle w:val="dn"/>
                <w:iCs/>
                <w:color w:val="auto"/>
                <w:sz w:val="23"/>
                <w:szCs w:val="23"/>
              </w:rPr>
              <w:t xml:space="preserve">Pokyn do </w:t>
            </w:r>
            <w:r w:rsidRPr="00D72ED9">
              <w:rPr>
                <w:iCs/>
                <w:color w:val="auto"/>
                <w:sz w:val="23"/>
                <w:szCs w:val="23"/>
              </w:rPr>
              <w:t xml:space="preserve">veřejnoprávních medií </w:t>
            </w:r>
            <w:r w:rsidRPr="00D72ED9">
              <w:rPr>
                <w:rStyle w:val="dn"/>
                <w:iCs/>
                <w:color w:val="auto"/>
                <w:sz w:val="23"/>
                <w:szCs w:val="23"/>
              </w:rPr>
              <w:t xml:space="preserve">(ČT, </w:t>
            </w:r>
            <w:proofErr w:type="spellStart"/>
            <w:r w:rsidRPr="00D72ED9">
              <w:rPr>
                <w:rStyle w:val="dn"/>
                <w:iCs/>
                <w:color w:val="auto"/>
                <w:sz w:val="23"/>
                <w:szCs w:val="23"/>
              </w:rPr>
              <w:t>ČRo</w:t>
            </w:r>
            <w:proofErr w:type="spellEnd"/>
            <w:r w:rsidRPr="00D72ED9">
              <w:rPr>
                <w:rStyle w:val="dn"/>
                <w:iCs/>
                <w:color w:val="auto"/>
                <w:sz w:val="23"/>
                <w:szCs w:val="23"/>
              </w:rPr>
              <w:t>)</w:t>
            </w:r>
            <w:r w:rsidR="00D47D44" w:rsidRPr="00D72ED9">
              <w:rPr>
                <w:rStyle w:val="dn"/>
                <w:iCs/>
                <w:color w:val="auto"/>
                <w:sz w:val="23"/>
                <w:szCs w:val="23"/>
              </w:rPr>
              <w:t xml:space="preserve"> k výzvě obyvatelstva</w:t>
            </w:r>
            <w:r w:rsidRPr="00D72ED9">
              <w:rPr>
                <w:rStyle w:val="dn"/>
                <w:iCs/>
                <w:color w:val="auto"/>
                <w:sz w:val="23"/>
                <w:szCs w:val="23"/>
              </w:rPr>
              <w:t xml:space="preserve"> k opakovanému užití </w:t>
            </w:r>
            <w:r w:rsidRPr="00D72ED9">
              <w:rPr>
                <w:color w:val="auto"/>
              </w:rPr>
              <w:t>jodové profylaxe</w:t>
            </w:r>
            <w:r w:rsidRPr="00D72ED9">
              <w:rPr>
                <w:rStyle w:val="dn"/>
                <w:iCs/>
                <w:color w:val="auto"/>
                <w:sz w:val="23"/>
                <w:szCs w:val="23"/>
              </w:rPr>
              <w:t xml:space="preserve"> v ZHP a k užití </w:t>
            </w:r>
            <w:r w:rsidRPr="00D72ED9">
              <w:rPr>
                <w:color w:val="auto"/>
              </w:rPr>
              <w:t>jodové profylaxe mimo ZHP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D3EB" w14:textId="77777777" w:rsidR="002B4EF1" w:rsidRPr="00D72ED9" w:rsidRDefault="004233B8" w:rsidP="00FD6CA8">
            <w:pPr>
              <w:spacing w:after="0" w:line="240" w:lineRule="auto"/>
              <w:contextualSpacing/>
              <w:rPr>
                <w:rStyle w:val="dn"/>
                <w:bCs/>
                <w:color w:val="auto"/>
                <w:sz w:val="23"/>
                <w:szCs w:val="23"/>
              </w:rPr>
            </w:pPr>
            <w:r w:rsidRPr="00D72ED9">
              <w:rPr>
                <w:rStyle w:val="dn"/>
                <w:bCs/>
                <w:color w:val="auto"/>
                <w:sz w:val="23"/>
                <w:szCs w:val="23"/>
              </w:rPr>
              <w:t>MV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B849" w14:textId="77777777" w:rsidR="002B4EF1" w:rsidRPr="00D72ED9" w:rsidRDefault="00FD6CA8" w:rsidP="00004029">
            <w:pPr>
              <w:spacing w:after="0" w:line="240" w:lineRule="auto"/>
              <w:contextualSpacing/>
              <w:rPr>
                <w:rStyle w:val="dn"/>
                <w:bCs/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GŘ</w:t>
            </w:r>
            <w:r w:rsidR="00D72ED9" w:rsidRPr="00D72ED9">
              <w:rPr>
                <w:color w:val="auto"/>
              </w:rPr>
              <w:t xml:space="preserve"> HZS</w:t>
            </w:r>
            <w:r w:rsidR="004233B8" w:rsidRPr="00D72ED9">
              <w:rPr>
                <w:color w:val="auto"/>
              </w:rPr>
              <w:t xml:space="preserve"> ČR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5A129" w14:textId="77777777" w:rsidR="002B4EF1" w:rsidRPr="00D72ED9" w:rsidRDefault="004233B8" w:rsidP="00004029">
            <w:pPr>
              <w:spacing w:after="0" w:line="240" w:lineRule="auto"/>
              <w:contextualSpacing/>
              <w:rPr>
                <w:color w:val="auto"/>
              </w:rPr>
            </w:pPr>
            <w:r w:rsidRPr="00D72ED9">
              <w:rPr>
                <w:rStyle w:val="dn"/>
                <w:iCs/>
                <w:color w:val="auto"/>
                <w:sz w:val="23"/>
                <w:szCs w:val="23"/>
              </w:rPr>
              <w:t xml:space="preserve">ČT, </w:t>
            </w:r>
            <w:proofErr w:type="spellStart"/>
            <w:r w:rsidRPr="00D72ED9">
              <w:rPr>
                <w:rStyle w:val="dn"/>
                <w:iCs/>
                <w:color w:val="auto"/>
                <w:sz w:val="23"/>
                <w:szCs w:val="23"/>
              </w:rPr>
              <w:t>ČRo</w:t>
            </w:r>
            <w:proofErr w:type="spellEnd"/>
          </w:p>
        </w:tc>
      </w:tr>
      <w:tr w:rsidR="00312E38" w:rsidRPr="00427149" w14:paraId="3A06142F" w14:textId="77777777" w:rsidTr="00004029">
        <w:trPr>
          <w:cantSplit/>
          <w:trHeight w:hRule="exact" w:val="397"/>
          <w:jc w:val="center"/>
        </w:trPr>
        <w:tc>
          <w:tcPr>
            <w:tcW w:w="702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C54DB" w14:textId="77777777" w:rsidR="005834FB" w:rsidRPr="00427149" w:rsidRDefault="005834FB" w:rsidP="00004029">
            <w:pPr>
              <w:spacing w:after="0" w:line="240" w:lineRule="auto"/>
              <w:contextualSpacing/>
            </w:pPr>
            <w:r w:rsidRPr="00004029">
              <w:rPr>
                <w:rStyle w:val="dn"/>
                <w:b/>
                <w:bCs/>
                <w:sz w:val="23"/>
                <w:szCs w:val="23"/>
              </w:rPr>
              <w:t>P. č.</w:t>
            </w:r>
          </w:p>
        </w:tc>
        <w:tc>
          <w:tcPr>
            <w:tcW w:w="6501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04427" w14:textId="77777777" w:rsidR="005834FB" w:rsidRPr="00427149" w:rsidRDefault="005834FB" w:rsidP="00004029">
            <w:pPr>
              <w:spacing w:after="0" w:line="240" w:lineRule="auto"/>
              <w:contextualSpacing/>
            </w:pPr>
            <w:r w:rsidRPr="00004029">
              <w:rPr>
                <w:rStyle w:val="dn"/>
                <w:b/>
                <w:bCs/>
                <w:sz w:val="23"/>
                <w:szCs w:val="23"/>
              </w:rPr>
              <w:t>Činnosti na krajské úrovni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369E8" w14:textId="77777777" w:rsidR="005834FB" w:rsidRPr="00427149" w:rsidRDefault="005834FB" w:rsidP="00004029">
            <w:pPr>
              <w:spacing w:after="0" w:line="240" w:lineRule="auto"/>
              <w:contextualSpacing/>
            </w:pPr>
            <w:r w:rsidRPr="00004029">
              <w:rPr>
                <w:rStyle w:val="dn"/>
                <w:b/>
                <w:bCs/>
                <w:sz w:val="23"/>
                <w:szCs w:val="23"/>
              </w:rPr>
              <w:t>Nařizuje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A5AD" w14:textId="77777777" w:rsidR="005834FB" w:rsidRPr="00427149" w:rsidRDefault="005834FB" w:rsidP="00004029">
            <w:pPr>
              <w:spacing w:after="0" w:line="240" w:lineRule="auto"/>
              <w:contextualSpacing/>
            </w:pPr>
            <w:r w:rsidRPr="00004029">
              <w:rPr>
                <w:rStyle w:val="dn"/>
                <w:b/>
                <w:bCs/>
                <w:sz w:val="23"/>
                <w:szCs w:val="23"/>
              </w:rPr>
              <w:t>Provádí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AA0C3" w14:textId="77777777" w:rsidR="005834FB" w:rsidRPr="00004029" w:rsidRDefault="005834FB" w:rsidP="00004029">
            <w:pPr>
              <w:spacing w:after="0" w:line="240" w:lineRule="auto"/>
              <w:contextualSpacing/>
              <w:rPr>
                <w:b/>
              </w:rPr>
            </w:pPr>
            <w:r w:rsidRPr="00004029">
              <w:rPr>
                <w:b/>
              </w:rPr>
              <w:t>Spolupracuje</w:t>
            </w:r>
          </w:p>
        </w:tc>
      </w:tr>
      <w:tr w:rsidR="00312E38" w:rsidRPr="00427149" w14:paraId="2E03DC73" w14:textId="77777777" w:rsidTr="00CF76B1">
        <w:trPr>
          <w:cantSplit/>
          <w:trHeight w:hRule="exact" w:val="1245"/>
          <w:jc w:val="center"/>
        </w:trPr>
        <w:tc>
          <w:tcPr>
            <w:tcW w:w="702" w:type="dxa"/>
            <w:tcBorders>
              <w:top w:val="single" w:sz="12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2385" w14:textId="77777777" w:rsidR="005834FB" w:rsidRPr="00427149" w:rsidRDefault="005834FB" w:rsidP="00004029">
            <w:pPr>
              <w:spacing w:after="0" w:line="240" w:lineRule="auto"/>
              <w:contextualSpacing/>
            </w:pPr>
          </w:p>
        </w:tc>
        <w:tc>
          <w:tcPr>
            <w:tcW w:w="6501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C73FD" w14:textId="77777777" w:rsidR="005834FB" w:rsidRPr="00DD0504" w:rsidRDefault="003457F7" w:rsidP="00CF76B1">
            <w:pPr>
              <w:spacing w:after="0" w:line="240" w:lineRule="auto"/>
              <w:contextualSpacing/>
            </w:pPr>
            <w:r w:rsidRPr="00DD0504">
              <w:rPr>
                <w:rStyle w:val="dn"/>
                <w:iCs/>
                <w:sz w:val="23"/>
                <w:szCs w:val="23"/>
              </w:rPr>
              <w:t>P</w:t>
            </w:r>
            <w:r w:rsidR="00746CEB" w:rsidRPr="00DD0504">
              <w:rPr>
                <w:rStyle w:val="dn"/>
                <w:iCs/>
                <w:sz w:val="23"/>
                <w:szCs w:val="23"/>
              </w:rPr>
              <w:t xml:space="preserve">okyn do </w:t>
            </w:r>
            <w:r w:rsidR="00B05F58">
              <w:rPr>
                <w:rStyle w:val="dn"/>
                <w:iCs/>
                <w:sz w:val="23"/>
                <w:szCs w:val="23"/>
              </w:rPr>
              <w:t xml:space="preserve">regionálních a </w:t>
            </w:r>
            <w:r w:rsidR="00746CEB" w:rsidRPr="00DD0504">
              <w:rPr>
                <w:iCs/>
                <w:sz w:val="23"/>
                <w:szCs w:val="23"/>
              </w:rPr>
              <w:t xml:space="preserve">veřejnoprávních medií </w:t>
            </w:r>
            <w:r w:rsidR="00746CEB" w:rsidRPr="00DD0504">
              <w:rPr>
                <w:rStyle w:val="dn"/>
                <w:iCs/>
                <w:sz w:val="23"/>
                <w:szCs w:val="23"/>
              </w:rPr>
              <w:t xml:space="preserve">(ČT, </w:t>
            </w:r>
            <w:proofErr w:type="spellStart"/>
            <w:r w:rsidR="00746CEB" w:rsidRPr="00DD0504">
              <w:rPr>
                <w:rStyle w:val="dn"/>
                <w:iCs/>
                <w:sz w:val="23"/>
                <w:szCs w:val="23"/>
              </w:rPr>
              <w:t>ČRo</w:t>
            </w:r>
            <w:proofErr w:type="spellEnd"/>
            <w:r w:rsidR="00746CEB" w:rsidRPr="00DD0504">
              <w:rPr>
                <w:rStyle w:val="dn"/>
                <w:iCs/>
                <w:sz w:val="23"/>
                <w:szCs w:val="23"/>
              </w:rPr>
              <w:t>)</w:t>
            </w:r>
            <w:r w:rsidR="00D47D44" w:rsidRPr="00DD0504">
              <w:rPr>
                <w:rStyle w:val="dn"/>
                <w:iCs/>
                <w:sz w:val="23"/>
                <w:szCs w:val="23"/>
              </w:rPr>
              <w:t xml:space="preserve"> </w:t>
            </w:r>
            <w:r w:rsidR="002E3932" w:rsidRPr="00DD0504">
              <w:rPr>
                <w:rStyle w:val="dn"/>
                <w:iCs/>
                <w:sz w:val="23"/>
                <w:szCs w:val="23"/>
              </w:rPr>
              <w:t>k</w:t>
            </w:r>
            <w:r w:rsidR="00A9158D" w:rsidRPr="00DD0504">
              <w:rPr>
                <w:rStyle w:val="dn"/>
                <w:iCs/>
                <w:sz w:val="23"/>
                <w:szCs w:val="23"/>
              </w:rPr>
              <w:t> </w:t>
            </w:r>
            <w:r w:rsidR="00B05F58" w:rsidRPr="00D72ED9">
              <w:rPr>
                <w:rStyle w:val="dn"/>
                <w:iCs/>
                <w:color w:val="auto"/>
                <w:sz w:val="23"/>
                <w:szCs w:val="23"/>
              </w:rPr>
              <w:t xml:space="preserve">výzvě obyvatelstva k opakovanému užití </w:t>
            </w:r>
            <w:r w:rsidR="00B05F58" w:rsidRPr="00D72ED9">
              <w:rPr>
                <w:color w:val="auto"/>
              </w:rPr>
              <w:t>jodové profylaxe</w:t>
            </w:r>
            <w:r w:rsidR="00B05F58" w:rsidRPr="00D72ED9">
              <w:rPr>
                <w:rStyle w:val="dn"/>
                <w:iCs/>
                <w:color w:val="auto"/>
                <w:sz w:val="23"/>
                <w:szCs w:val="23"/>
              </w:rPr>
              <w:t xml:space="preserve"> v ZHP a k užití </w:t>
            </w:r>
            <w:r w:rsidR="00B05F58" w:rsidRPr="00D72ED9">
              <w:rPr>
                <w:color w:val="auto"/>
              </w:rPr>
              <w:t>jodové profylaxe mimo ZHP</w:t>
            </w:r>
            <w:r w:rsidR="009C22C6">
              <w:rPr>
                <w:color w:val="auto"/>
              </w:rPr>
              <w:t xml:space="preserve"> </w:t>
            </w:r>
            <w:r w:rsidR="00B05F58" w:rsidRPr="00DD0504">
              <w:rPr>
                <w:rStyle w:val="dn"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A678" w14:textId="77777777" w:rsidR="005834FB" w:rsidRPr="00DD0504" w:rsidRDefault="00746CEB" w:rsidP="00A02E74">
            <w:pPr>
              <w:spacing w:after="0" w:line="240" w:lineRule="auto"/>
              <w:contextualSpacing/>
            </w:pPr>
            <w:r w:rsidRPr="00DD0504">
              <w:t>hejtman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14992" w14:textId="77777777" w:rsidR="005834FB" w:rsidRPr="00DD0504" w:rsidRDefault="00192CC9" w:rsidP="00192CC9">
            <w:pPr>
              <w:spacing w:after="0" w:line="240" w:lineRule="auto"/>
              <w:contextualSpacing/>
              <w:rPr>
                <w:color w:val="auto"/>
              </w:rPr>
            </w:pPr>
            <w:r w:rsidRPr="00DD0504">
              <w:rPr>
                <w:rStyle w:val="dn"/>
                <w:bCs/>
                <w:color w:val="auto"/>
                <w:sz w:val="23"/>
                <w:szCs w:val="23"/>
              </w:rPr>
              <w:t xml:space="preserve">HZS kraje 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492C" w14:textId="77777777" w:rsidR="005834FB" w:rsidRPr="00DD0504" w:rsidRDefault="00B554B3" w:rsidP="00192CC9">
            <w:pPr>
              <w:spacing w:after="0" w:line="240" w:lineRule="auto"/>
              <w:contextualSpacing/>
              <w:rPr>
                <w:color w:val="auto"/>
              </w:rPr>
            </w:pPr>
            <w:r w:rsidRPr="00DD0504">
              <w:rPr>
                <w:color w:val="auto"/>
              </w:rPr>
              <w:t>KŘ P</w:t>
            </w:r>
            <w:r w:rsidR="00192CC9" w:rsidRPr="00DD0504">
              <w:rPr>
                <w:color w:val="auto"/>
              </w:rPr>
              <w:t xml:space="preserve"> kraje, </w:t>
            </w:r>
            <w:r w:rsidR="00746CEB" w:rsidRPr="00DD0504">
              <w:rPr>
                <w:color w:val="auto"/>
              </w:rPr>
              <w:t>OPIS HZS kraje</w:t>
            </w:r>
            <w:r w:rsidR="00A02E74" w:rsidRPr="00DD0504">
              <w:rPr>
                <w:color w:val="auto"/>
              </w:rPr>
              <w:t>, starosta</w:t>
            </w:r>
          </w:p>
        </w:tc>
      </w:tr>
      <w:tr w:rsidR="002E3932" w:rsidRPr="00B915A1" w14:paraId="05D85C7C" w14:textId="77777777" w:rsidTr="00CF76B1">
        <w:trPr>
          <w:cantSplit/>
          <w:trHeight w:hRule="exact" w:val="1182"/>
          <w:jc w:val="center"/>
        </w:trPr>
        <w:tc>
          <w:tcPr>
            <w:tcW w:w="70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CFBD8" w14:textId="77777777" w:rsidR="002E3932" w:rsidRPr="00004029" w:rsidRDefault="002E3932" w:rsidP="00004029">
            <w:pPr>
              <w:spacing w:after="0" w:line="240" w:lineRule="auto"/>
              <w:contextualSpacing/>
              <w:rPr>
                <w:sz w:val="16"/>
              </w:rPr>
            </w:pPr>
          </w:p>
        </w:tc>
        <w:tc>
          <w:tcPr>
            <w:tcW w:w="65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68608" w14:textId="77777777" w:rsidR="002E3932" w:rsidRPr="003457F7" w:rsidRDefault="002E3932" w:rsidP="00F943C7">
            <w:pPr>
              <w:spacing w:after="0" w:line="240" w:lineRule="auto"/>
              <w:contextualSpacing/>
            </w:pPr>
            <w:r w:rsidRPr="003457F7">
              <w:rPr>
                <w:rStyle w:val="dn"/>
                <w:iCs/>
                <w:sz w:val="23"/>
                <w:szCs w:val="23"/>
              </w:rPr>
              <w:t xml:space="preserve">Pokyn do </w:t>
            </w:r>
            <w:r w:rsidR="009C22C6">
              <w:rPr>
                <w:rStyle w:val="dn"/>
                <w:iCs/>
                <w:sz w:val="23"/>
                <w:szCs w:val="23"/>
              </w:rPr>
              <w:t xml:space="preserve">regionálních a </w:t>
            </w:r>
            <w:r w:rsidRPr="003457F7">
              <w:rPr>
                <w:iCs/>
                <w:sz w:val="23"/>
                <w:szCs w:val="23"/>
              </w:rPr>
              <w:t xml:space="preserve">veřejnoprávních medií </w:t>
            </w:r>
            <w:r w:rsidRPr="003457F7">
              <w:rPr>
                <w:rStyle w:val="dn"/>
                <w:iCs/>
                <w:sz w:val="23"/>
                <w:szCs w:val="23"/>
              </w:rPr>
              <w:t xml:space="preserve">(ČT, </w:t>
            </w:r>
            <w:proofErr w:type="spellStart"/>
            <w:r w:rsidRPr="003457F7">
              <w:rPr>
                <w:rStyle w:val="dn"/>
                <w:iCs/>
                <w:sz w:val="23"/>
                <w:szCs w:val="23"/>
              </w:rPr>
              <w:t>ČRo</w:t>
            </w:r>
            <w:proofErr w:type="spellEnd"/>
            <w:r w:rsidRPr="003457F7">
              <w:rPr>
                <w:rStyle w:val="dn"/>
                <w:iCs/>
                <w:sz w:val="23"/>
                <w:szCs w:val="23"/>
              </w:rPr>
              <w:t>)</w:t>
            </w:r>
            <w:r>
              <w:rPr>
                <w:rStyle w:val="dn"/>
                <w:iCs/>
                <w:sz w:val="23"/>
                <w:szCs w:val="23"/>
              </w:rPr>
              <w:t xml:space="preserve"> ke způsobu distribuce jodové profylaxe </w:t>
            </w:r>
            <w:r w:rsidR="00FD6CA8">
              <w:rPr>
                <w:rStyle w:val="dn"/>
                <w:iCs/>
                <w:sz w:val="23"/>
                <w:szCs w:val="23"/>
              </w:rPr>
              <w:t xml:space="preserve">mimo </w:t>
            </w:r>
            <w:r w:rsidR="0035664A">
              <w:rPr>
                <w:color w:val="auto"/>
              </w:rPr>
              <w:t xml:space="preserve">území </w:t>
            </w:r>
            <w:r w:rsidR="00FD6CA8">
              <w:rPr>
                <w:rStyle w:val="dn"/>
                <w:iCs/>
                <w:sz w:val="23"/>
                <w:szCs w:val="23"/>
              </w:rPr>
              <w:t>ZHP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09E5A" w14:textId="77777777" w:rsidR="002E3932" w:rsidRPr="00427149" w:rsidRDefault="002E3932" w:rsidP="00F943C7">
            <w:pPr>
              <w:spacing w:after="0" w:line="240" w:lineRule="auto"/>
              <w:contextualSpacing/>
            </w:pPr>
            <w:r>
              <w:t>hejtman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79413" w14:textId="77777777" w:rsidR="002E3932" w:rsidRPr="00192CC9" w:rsidRDefault="002E3932" w:rsidP="00F943C7">
            <w:pPr>
              <w:spacing w:after="0" w:line="240" w:lineRule="auto"/>
              <w:contextualSpacing/>
              <w:rPr>
                <w:color w:val="auto"/>
              </w:rPr>
            </w:pPr>
            <w:r w:rsidRPr="00192CC9">
              <w:rPr>
                <w:rStyle w:val="dn"/>
                <w:bCs/>
                <w:color w:val="auto"/>
                <w:sz w:val="23"/>
                <w:szCs w:val="23"/>
              </w:rPr>
              <w:t xml:space="preserve">HZS kraje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86B47" w14:textId="77777777" w:rsidR="002E3932" w:rsidRPr="00192CC9" w:rsidRDefault="002E3932" w:rsidP="00F943C7">
            <w:pPr>
              <w:spacing w:after="0" w:line="240" w:lineRule="auto"/>
              <w:contextualSpacing/>
              <w:rPr>
                <w:color w:val="auto"/>
              </w:rPr>
            </w:pPr>
            <w:r w:rsidRPr="00192CC9">
              <w:rPr>
                <w:color w:val="auto"/>
              </w:rPr>
              <w:t>KŘ P kraje, OPIS HZS kraje, starosta</w:t>
            </w:r>
          </w:p>
        </w:tc>
      </w:tr>
      <w:tr w:rsidR="00312E38" w:rsidRPr="00427149" w14:paraId="4B3833C2" w14:textId="77777777" w:rsidTr="00275DDC">
        <w:trPr>
          <w:cantSplit/>
          <w:trHeight w:hRule="exact" w:val="630"/>
          <w:jc w:val="center"/>
        </w:trPr>
        <w:tc>
          <w:tcPr>
            <w:tcW w:w="702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C4C8" w14:textId="77777777" w:rsidR="005834FB" w:rsidRPr="00427149" w:rsidRDefault="005834FB" w:rsidP="00004029">
            <w:pPr>
              <w:spacing w:after="0" w:line="240" w:lineRule="auto"/>
              <w:contextualSpacing/>
            </w:pPr>
            <w:r w:rsidRPr="00004029">
              <w:rPr>
                <w:rStyle w:val="dn"/>
                <w:b/>
                <w:bCs/>
                <w:sz w:val="23"/>
                <w:szCs w:val="23"/>
              </w:rPr>
              <w:t>P. č.</w:t>
            </w:r>
          </w:p>
        </w:tc>
        <w:tc>
          <w:tcPr>
            <w:tcW w:w="6501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A0E4A" w14:textId="77777777" w:rsidR="005834FB" w:rsidRPr="00427149" w:rsidRDefault="005834FB" w:rsidP="00004029">
            <w:pPr>
              <w:spacing w:after="0" w:line="240" w:lineRule="auto"/>
              <w:contextualSpacing/>
            </w:pPr>
            <w:r w:rsidRPr="00004029">
              <w:rPr>
                <w:rStyle w:val="dn"/>
                <w:b/>
                <w:bCs/>
                <w:sz w:val="23"/>
                <w:szCs w:val="23"/>
              </w:rPr>
              <w:t>Činnosti na úrovni obce s rozšířenou působností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2FA5B" w14:textId="77777777" w:rsidR="005834FB" w:rsidRPr="00427149" w:rsidRDefault="005834FB" w:rsidP="00004029">
            <w:pPr>
              <w:spacing w:after="0" w:line="240" w:lineRule="auto"/>
              <w:contextualSpacing/>
            </w:pPr>
            <w:r w:rsidRPr="00004029">
              <w:rPr>
                <w:rStyle w:val="dn"/>
                <w:b/>
                <w:bCs/>
                <w:sz w:val="23"/>
                <w:szCs w:val="23"/>
              </w:rPr>
              <w:t>Nařizuje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6E37" w14:textId="77777777" w:rsidR="005834FB" w:rsidRPr="00192CC9" w:rsidRDefault="005834FB" w:rsidP="00004029">
            <w:pPr>
              <w:spacing w:after="0" w:line="240" w:lineRule="auto"/>
              <w:contextualSpacing/>
              <w:rPr>
                <w:color w:val="auto"/>
              </w:rPr>
            </w:pPr>
            <w:r w:rsidRPr="00192CC9">
              <w:rPr>
                <w:rStyle w:val="dn"/>
                <w:b/>
                <w:bCs/>
                <w:color w:val="auto"/>
                <w:sz w:val="23"/>
                <w:szCs w:val="23"/>
              </w:rPr>
              <w:t>Provádí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0292B" w14:textId="77777777" w:rsidR="005834FB" w:rsidRPr="00192CC9" w:rsidRDefault="005834FB" w:rsidP="00004029">
            <w:pPr>
              <w:spacing w:after="0" w:line="240" w:lineRule="auto"/>
              <w:contextualSpacing/>
              <w:rPr>
                <w:b/>
                <w:color w:val="auto"/>
              </w:rPr>
            </w:pPr>
            <w:r w:rsidRPr="00192CC9">
              <w:rPr>
                <w:b/>
                <w:color w:val="auto"/>
              </w:rPr>
              <w:t>Spolupracuje</w:t>
            </w:r>
          </w:p>
        </w:tc>
      </w:tr>
      <w:tr w:rsidR="009C7310" w:rsidRPr="00427149" w14:paraId="088EAA92" w14:textId="77777777" w:rsidTr="00AE416C">
        <w:trPr>
          <w:cantSplit/>
          <w:trHeight w:hRule="exact" w:val="1207"/>
          <w:jc w:val="center"/>
        </w:trPr>
        <w:tc>
          <w:tcPr>
            <w:tcW w:w="702" w:type="dxa"/>
            <w:tcBorders>
              <w:top w:val="single" w:sz="12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66AD9" w14:textId="77777777" w:rsidR="009C7310" w:rsidRPr="00427149" w:rsidRDefault="009C7310" w:rsidP="008A6044">
            <w:pPr>
              <w:spacing w:after="0" w:line="240" w:lineRule="auto"/>
              <w:contextualSpacing/>
            </w:pPr>
          </w:p>
        </w:tc>
        <w:tc>
          <w:tcPr>
            <w:tcW w:w="6501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DEAB6" w14:textId="77777777" w:rsidR="009C7310" w:rsidRPr="00192CC9" w:rsidRDefault="009C7310" w:rsidP="008A6044">
            <w:pPr>
              <w:spacing w:after="0" w:line="240" w:lineRule="auto"/>
              <w:contextualSpacing/>
              <w:rPr>
                <w:rStyle w:val="dn"/>
                <w:bCs/>
                <w:color w:val="auto"/>
                <w:sz w:val="23"/>
                <w:szCs w:val="23"/>
              </w:rPr>
            </w:pPr>
            <w:r w:rsidRPr="00192CC9">
              <w:rPr>
                <w:rStyle w:val="dn"/>
                <w:bCs/>
                <w:color w:val="auto"/>
                <w:sz w:val="23"/>
                <w:szCs w:val="23"/>
              </w:rPr>
              <w:t xml:space="preserve">Distribuce </w:t>
            </w:r>
            <w:r>
              <w:rPr>
                <w:rStyle w:val="dn"/>
                <w:bCs/>
                <w:color w:val="auto"/>
                <w:sz w:val="23"/>
                <w:szCs w:val="23"/>
              </w:rPr>
              <w:t xml:space="preserve">10 % rezervy </w:t>
            </w:r>
            <w:r w:rsidRPr="00192CC9">
              <w:rPr>
                <w:color w:val="auto"/>
              </w:rPr>
              <w:t>jodové profylaxe</w:t>
            </w:r>
            <w:r>
              <w:rPr>
                <w:color w:val="auto"/>
              </w:rPr>
              <w:t xml:space="preserve"> v rámci ZHP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226D4" w14:textId="77777777" w:rsidR="009C7310" w:rsidRPr="00192CC9" w:rsidDel="00FD6CA8" w:rsidRDefault="00AC75C1" w:rsidP="008A6044">
            <w:pPr>
              <w:spacing w:after="0" w:line="240" w:lineRule="auto"/>
              <w:contextualSpacing/>
              <w:rPr>
                <w:rStyle w:val="dn"/>
                <w:bCs/>
                <w:color w:val="auto"/>
                <w:sz w:val="23"/>
                <w:szCs w:val="23"/>
              </w:rPr>
            </w:pPr>
            <w:r>
              <w:rPr>
                <w:rStyle w:val="dn"/>
                <w:bCs/>
                <w:color w:val="auto"/>
                <w:sz w:val="23"/>
                <w:szCs w:val="23"/>
              </w:rPr>
              <w:t>hejtman dotčenéh</w:t>
            </w:r>
            <w:r w:rsidR="007639D1">
              <w:rPr>
                <w:rStyle w:val="dn"/>
                <w:bCs/>
                <w:color w:val="auto"/>
                <w:sz w:val="23"/>
                <w:szCs w:val="23"/>
              </w:rPr>
              <w:t>o kraje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5D46" w14:textId="77777777" w:rsidR="009C7310" w:rsidRPr="00192CC9" w:rsidRDefault="009C7310" w:rsidP="008A6044">
            <w:pPr>
              <w:spacing w:after="0" w:line="240" w:lineRule="auto"/>
              <w:contextualSpacing/>
              <w:rPr>
                <w:rStyle w:val="dn"/>
                <w:bCs/>
                <w:color w:val="auto"/>
                <w:sz w:val="23"/>
                <w:szCs w:val="23"/>
              </w:rPr>
            </w:pPr>
            <w:r>
              <w:rPr>
                <w:rStyle w:val="dn"/>
                <w:bCs/>
                <w:color w:val="auto"/>
                <w:sz w:val="23"/>
                <w:szCs w:val="23"/>
              </w:rPr>
              <w:t>HZS kraje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FA22" w14:textId="77777777" w:rsidR="009C7310" w:rsidRPr="00192CC9" w:rsidRDefault="009C7310" w:rsidP="00BD0FAD">
            <w:pPr>
              <w:spacing w:after="0" w:line="240" w:lineRule="auto"/>
              <w:contextualSpacing/>
              <w:rPr>
                <w:color w:val="auto"/>
              </w:rPr>
            </w:pPr>
            <w:r w:rsidRPr="00192CC9">
              <w:rPr>
                <w:color w:val="auto"/>
              </w:rPr>
              <w:t xml:space="preserve">KŘ P kraje, starosta, </w:t>
            </w:r>
            <w:r w:rsidR="004F2101">
              <w:rPr>
                <w:color w:val="auto"/>
              </w:rPr>
              <w:t xml:space="preserve"> </w:t>
            </w:r>
            <w:r w:rsidR="00BD0FAD">
              <w:rPr>
                <w:color w:val="auto"/>
              </w:rPr>
              <w:t>JSDHO</w:t>
            </w:r>
            <w:r w:rsidRPr="00192CC9">
              <w:rPr>
                <w:color w:val="auto"/>
              </w:rPr>
              <w:t xml:space="preserve"> </w:t>
            </w:r>
          </w:p>
        </w:tc>
      </w:tr>
      <w:tr w:rsidR="00C53FF0" w:rsidRPr="00427149" w14:paraId="69751FFC" w14:textId="77777777" w:rsidTr="00B554B3">
        <w:trPr>
          <w:cantSplit/>
          <w:trHeight w:hRule="exact" w:val="1149"/>
          <w:jc w:val="center"/>
        </w:trPr>
        <w:tc>
          <w:tcPr>
            <w:tcW w:w="702" w:type="dxa"/>
            <w:tcBorders>
              <w:top w:val="single" w:sz="12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249B3" w14:textId="77777777" w:rsidR="00C53FF0" w:rsidRPr="00427149" w:rsidRDefault="00C53FF0" w:rsidP="00004029">
            <w:pPr>
              <w:spacing w:after="0" w:line="240" w:lineRule="auto"/>
              <w:contextualSpacing/>
            </w:pPr>
          </w:p>
        </w:tc>
        <w:tc>
          <w:tcPr>
            <w:tcW w:w="6501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24DBD" w14:textId="77777777" w:rsidR="00C53FF0" w:rsidRPr="00192CC9" w:rsidRDefault="00C53FF0" w:rsidP="006B2931">
            <w:pPr>
              <w:spacing w:after="0" w:line="240" w:lineRule="auto"/>
              <w:contextualSpacing/>
              <w:rPr>
                <w:rStyle w:val="dn"/>
                <w:bCs/>
                <w:color w:val="auto"/>
                <w:sz w:val="23"/>
                <w:szCs w:val="23"/>
              </w:rPr>
            </w:pPr>
            <w:r w:rsidRPr="00192CC9">
              <w:rPr>
                <w:rStyle w:val="dn"/>
                <w:bCs/>
                <w:color w:val="auto"/>
                <w:sz w:val="23"/>
                <w:szCs w:val="23"/>
              </w:rPr>
              <w:t xml:space="preserve">Distribuce </w:t>
            </w:r>
            <w:r w:rsidRPr="00192CC9">
              <w:rPr>
                <w:color w:val="auto"/>
              </w:rPr>
              <w:t xml:space="preserve">jodové profylaxe </w:t>
            </w:r>
            <w:r w:rsidR="0035664A">
              <w:rPr>
                <w:color w:val="auto"/>
              </w:rPr>
              <w:t>mimo území ZHP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D3337" w14:textId="77777777" w:rsidR="00C53FF0" w:rsidRPr="00192CC9" w:rsidRDefault="00FD6CA8" w:rsidP="006B2931">
            <w:pPr>
              <w:spacing w:after="0" w:line="240" w:lineRule="auto"/>
              <w:contextualSpacing/>
              <w:rPr>
                <w:rStyle w:val="dn"/>
                <w:bCs/>
                <w:color w:val="auto"/>
                <w:sz w:val="23"/>
                <w:szCs w:val="23"/>
              </w:rPr>
            </w:pPr>
            <w:r>
              <w:rPr>
                <w:rStyle w:val="dn"/>
                <w:bCs/>
                <w:color w:val="auto"/>
                <w:sz w:val="23"/>
                <w:szCs w:val="23"/>
              </w:rPr>
              <w:t>hejtman</w:t>
            </w:r>
            <w:r w:rsidR="00275DDC">
              <w:rPr>
                <w:rStyle w:val="dn"/>
                <w:bCs/>
                <w:color w:val="auto"/>
                <w:sz w:val="23"/>
                <w:szCs w:val="23"/>
              </w:rPr>
              <w:t xml:space="preserve"> dotčeného kraje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279A7" w14:textId="77777777" w:rsidR="00C53FF0" w:rsidRPr="00192CC9" w:rsidRDefault="00C53FF0" w:rsidP="00C53FF0">
            <w:pPr>
              <w:spacing w:after="0" w:line="240" w:lineRule="auto"/>
              <w:contextualSpacing/>
              <w:rPr>
                <w:rStyle w:val="dn"/>
                <w:bCs/>
                <w:color w:val="auto"/>
                <w:sz w:val="23"/>
                <w:szCs w:val="23"/>
              </w:rPr>
            </w:pPr>
            <w:r w:rsidRPr="00192CC9">
              <w:rPr>
                <w:rStyle w:val="dn"/>
                <w:bCs/>
                <w:color w:val="auto"/>
                <w:sz w:val="23"/>
                <w:szCs w:val="23"/>
              </w:rPr>
              <w:t>HZS kraje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1F01C" w14:textId="77777777" w:rsidR="00C53FF0" w:rsidRPr="00192CC9" w:rsidRDefault="009C7310" w:rsidP="00BD0FAD">
            <w:pPr>
              <w:spacing w:after="0" w:line="240" w:lineRule="auto"/>
              <w:contextualSpacing/>
              <w:rPr>
                <w:color w:val="auto"/>
              </w:rPr>
            </w:pPr>
            <w:r w:rsidRPr="00192CC9">
              <w:rPr>
                <w:color w:val="auto"/>
              </w:rPr>
              <w:t xml:space="preserve">HZS </w:t>
            </w:r>
            <w:r w:rsidR="00BD0FAD">
              <w:rPr>
                <w:color w:val="auto"/>
              </w:rPr>
              <w:t>ČR</w:t>
            </w:r>
            <w:r w:rsidRPr="00192CC9">
              <w:rPr>
                <w:color w:val="auto"/>
              </w:rPr>
              <w:t>, starost</w:t>
            </w:r>
            <w:r>
              <w:rPr>
                <w:color w:val="auto"/>
              </w:rPr>
              <w:t>ové</w:t>
            </w:r>
            <w:r w:rsidR="007639D1">
              <w:rPr>
                <w:color w:val="auto"/>
              </w:rPr>
              <w:t>, JSDHO</w:t>
            </w:r>
          </w:p>
        </w:tc>
      </w:tr>
      <w:tr w:rsidR="00C53FF0" w:rsidRPr="00B915A1" w14:paraId="7A469AC5" w14:textId="77777777" w:rsidTr="00AE416C">
        <w:trPr>
          <w:cantSplit/>
          <w:trHeight w:hRule="exact" w:val="1219"/>
          <w:jc w:val="center"/>
        </w:trPr>
        <w:tc>
          <w:tcPr>
            <w:tcW w:w="70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90121" w14:textId="77777777" w:rsidR="00C53FF0" w:rsidRPr="00004029" w:rsidRDefault="00C53FF0" w:rsidP="00004029">
            <w:pPr>
              <w:spacing w:after="0" w:line="240" w:lineRule="auto"/>
              <w:contextualSpacing/>
              <w:rPr>
                <w:sz w:val="16"/>
              </w:rPr>
            </w:pPr>
          </w:p>
        </w:tc>
        <w:tc>
          <w:tcPr>
            <w:tcW w:w="6501" w:type="dxa"/>
            <w:gridSpan w:val="5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D2F1E" w14:textId="77777777" w:rsidR="00C53FF0" w:rsidRPr="00D41FB0" w:rsidRDefault="00CD0BCA" w:rsidP="009C22C6">
            <w:pPr>
              <w:spacing w:after="0" w:line="240" w:lineRule="auto"/>
              <w:contextualSpacing/>
            </w:pPr>
            <w:r w:rsidRPr="00A87E51">
              <w:rPr>
                <w:rStyle w:val="dn"/>
                <w:bCs/>
                <w:color w:val="auto"/>
              </w:rPr>
              <w:t>Neprodlené</w:t>
            </w:r>
            <w:r w:rsidR="00FD6CA8" w:rsidRPr="00D41FB0">
              <w:rPr>
                <w:rStyle w:val="dn"/>
                <w:bCs/>
                <w:color w:val="auto"/>
              </w:rPr>
              <w:t xml:space="preserve"> informování obyvatel </w:t>
            </w:r>
            <w:r w:rsidR="00A34497">
              <w:rPr>
                <w:rStyle w:val="dn"/>
                <w:bCs/>
                <w:color w:val="auto"/>
              </w:rPr>
              <w:t xml:space="preserve">mimo ZHP </w:t>
            </w:r>
            <w:r w:rsidR="00FD6CA8" w:rsidRPr="00D41FB0">
              <w:rPr>
                <w:rStyle w:val="dn"/>
                <w:bCs/>
                <w:color w:val="auto"/>
              </w:rPr>
              <w:t>o zavedení ochranného opatření jodové profylaxe místními komunikačními prostředky.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593D3" w14:textId="77777777" w:rsidR="00C53FF0" w:rsidRPr="00D41FB0" w:rsidRDefault="00FD6CA8" w:rsidP="00004029">
            <w:pPr>
              <w:spacing w:after="0" w:line="240" w:lineRule="auto"/>
              <w:contextualSpacing/>
            </w:pPr>
            <w:r w:rsidRPr="00D41FB0">
              <w:rPr>
                <w:rStyle w:val="dn"/>
                <w:bCs/>
                <w:color w:val="auto"/>
              </w:rPr>
              <w:t>hejtman</w:t>
            </w:r>
            <w:r w:rsidR="00051D54">
              <w:rPr>
                <w:rStyle w:val="dn"/>
                <w:bCs/>
                <w:color w:val="auto"/>
              </w:rPr>
              <w:t xml:space="preserve"> dotčeného kraje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DE24" w14:textId="77777777" w:rsidR="00C53FF0" w:rsidRPr="00D41FB0" w:rsidRDefault="00CD0BCA" w:rsidP="00004029">
            <w:pPr>
              <w:spacing w:after="0" w:line="240" w:lineRule="auto"/>
              <w:contextualSpacing/>
            </w:pPr>
            <w:r w:rsidRPr="00D41FB0">
              <w:rPr>
                <w:color w:val="auto"/>
              </w:rPr>
              <w:t>PČR</w:t>
            </w:r>
            <w:r>
              <w:rPr>
                <w:color w:val="auto"/>
              </w:rPr>
              <w:t>,</w:t>
            </w:r>
            <w:r w:rsidRPr="00192CC9">
              <w:rPr>
                <w:color w:val="auto"/>
              </w:rPr>
              <w:t xml:space="preserve"> starost</w:t>
            </w:r>
            <w:r>
              <w:rPr>
                <w:color w:val="auto"/>
              </w:rPr>
              <w:t>ové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AF8C6" w14:textId="77777777" w:rsidR="00C53FF0" w:rsidRPr="00D41FB0" w:rsidRDefault="00CD0BCA" w:rsidP="00004029">
            <w:pPr>
              <w:spacing w:after="0" w:line="240" w:lineRule="auto"/>
              <w:contextualSpacing/>
            </w:pPr>
            <w:r w:rsidRPr="00D41FB0">
              <w:rPr>
                <w:rStyle w:val="dn"/>
                <w:bCs/>
                <w:color w:val="auto"/>
              </w:rPr>
              <w:t>HZS kraje</w:t>
            </w:r>
          </w:p>
        </w:tc>
      </w:tr>
    </w:tbl>
    <w:p w14:paraId="01AC656A" w14:textId="77777777" w:rsidR="00032923" w:rsidRPr="003457F7" w:rsidRDefault="00032923" w:rsidP="003457F7">
      <w:pPr>
        <w:widowControl w:val="0"/>
        <w:spacing w:after="0" w:line="240" w:lineRule="auto"/>
      </w:pPr>
    </w:p>
    <w:sectPr w:rsidR="00032923" w:rsidRPr="003457F7" w:rsidSect="00BF3ACD">
      <w:footerReference w:type="default" r:id="rId8"/>
      <w:pgSz w:w="11900" w:h="16840"/>
      <w:pgMar w:top="720" w:right="720" w:bottom="720" w:left="720" w:header="283" w:footer="283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3D30" w16cex:dateUtc="2021-12-08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80B199" w16cid:durableId="255B3D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71400" w14:textId="77777777" w:rsidR="007E6058" w:rsidRDefault="007E6058">
      <w:pPr>
        <w:spacing w:after="0" w:line="240" w:lineRule="auto"/>
      </w:pPr>
      <w:r>
        <w:separator/>
      </w:r>
    </w:p>
  </w:endnote>
  <w:endnote w:type="continuationSeparator" w:id="0">
    <w:p w14:paraId="37A21E9F" w14:textId="77777777" w:rsidR="007E6058" w:rsidRDefault="007E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79410" w14:textId="18D5D3B6" w:rsidR="00032923" w:rsidRDefault="0095251F">
    <w:pPr>
      <w:pStyle w:val="Zpat"/>
      <w:tabs>
        <w:tab w:val="clear" w:pos="9072"/>
        <w:tab w:val="right" w:pos="9046"/>
      </w:tabs>
      <w:jc w:val="right"/>
    </w:pPr>
    <w:r>
      <w:fldChar w:fldCharType="begin"/>
    </w:r>
    <w:r w:rsidR="00CB57D2">
      <w:instrText xml:space="preserve"> PAGE </w:instrText>
    </w:r>
    <w:r>
      <w:fldChar w:fldCharType="separate"/>
    </w:r>
    <w:r w:rsidR="006C2F0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B5213" w14:textId="77777777" w:rsidR="007E6058" w:rsidRDefault="007E6058">
      <w:r>
        <w:separator/>
      </w:r>
    </w:p>
  </w:footnote>
  <w:footnote w:type="continuationSeparator" w:id="0">
    <w:p w14:paraId="4400A38E" w14:textId="77777777" w:rsidR="007E6058" w:rsidRDefault="007E6058">
      <w:r>
        <w:continuationSeparator/>
      </w:r>
    </w:p>
  </w:footnote>
  <w:footnote w:type="continuationNotice" w:id="1">
    <w:p w14:paraId="00B6257B" w14:textId="77777777" w:rsidR="007E6058" w:rsidRDefault="007E60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599"/>
    <w:multiLevelType w:val="hybridMultilevel"/>
    <w:tmpl w:val="14CE719A"/>
    <w:numStyleLink w:val="Importovanstyl2"/>
  </w:abstractNum>
  <w:abstractNum w:abstractNumId="1" w15:restartNumberingAfterBreak="0">
    <w:nsid w:val="06F21DC1"/>
    <w:multiLevelType w:val="hybridMultilevel"/>
    <w:tmpl w:val="E66446C6"/>
    <w:numStyleLink w:val="Importovanstyl10"/>
  </w:abstractNum>
  <w:abstractNum w:abstractNumId="2" w15:restartNumberingAfterBreak="0">
    <w:nsid w:val="101F19A1"/>
    <w:multiLevelType w:val="hybridMultilevel"/>
    <w:tmpl w:val="C7103DF2"/>
    <w:styleLink w:val="Importovanstyl12"/>
    <w:lvl w:ilvl="0" w:tplc="E56E3BBE">
      <w:start w:val="1"/>
      <w:numFmt w:val="decimal"/>
      <w:lvlText w:val="(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6C7F0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CAF08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FEDA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42B76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C48E5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C2A6A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AEA7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94A69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4A1214D"/>
    <w:multiLevelType w:val="hybridMultilevel"/>
    <w:tmpl w:val="5D76D55E"/>
    <w:styleLink w:val="Importovanstyl11"/>
    <w:lvl w:ilvl="0" w:tplc="F542A50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EA1AA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52355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5EE90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BE52F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DE75D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61F8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241A6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8C195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E70A0D"/>
    <w:multiLevelType w:val="hybridMultilevel"/>
    <w:tmpl w:val="C92C39C6"/>
    <w:numStyleLink w:val="Importovanstyl3"/>
  </w:abstractNum>
  <w:abstractNum w:abstractNumId="5" w15:restartNumberingAfterBreak="0">
    <w:nsid w:val="1A09013F"/>
    <w:multiLevelType w:val="hybridMultilevel"/>
    <w:tmpl w:val="14CE719A"/>
    <w:styleLink w:val="Importovanstyl2"/>
    <w:lvl w:ilvl="0" w:tplc="83A00F2A">
      <w:start w:val="1"/>
      <w:numFmt w:val="decimal"/>
      <w:lvlText w:val="(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7267D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8A004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5A4A2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BE06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084BF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665B8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20BE3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0A4F9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D002F07"/>
    <w:multiLevelType w:val="hybridMultilevel"/>
    <w:tmpl w:val="998292F6"/>
    <w:styleLink w:val="Importovanstyl8"/>
    <w:lvl w:ilvl="0" w:tplc="4C642FCC">
      <w:start w:val="1"/>
      <w:numFmt w:val="decimal"/>
      <w:lvlText w:val="(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6AF27E">
      <w:start w:val="1"/>
      <w:numFmt w:val="decimal"/>
      <w:lvlText w:val="(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36863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CC937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F6F07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BC45C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4A94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F231E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4CA31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FEA1730"/>
    <w:multiLevelType w:val="hybridMultilevel"/>
    <w:tmpl w:val="B59A6894"/>
    <w:numStyleLink w:val="Importovanstyl7"/>
  </w:abstractNum>
  <w:abstractNum w:abstractNumId="8" w15:restartNumberingAfterBreak="0">
    <w:nsid w:val="234845DD"/>
    <w:multiLevelType w:val="hybridMultilevel"/>
    <w:tmpl w:val="C0AAF4E2"/>
    <w:styleLink w:val="Importovanstyl5"/>
    <w:lvl w:ilvl="0" w:tplc="41944402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F8AA5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48FFA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70C90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00ACE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A0B78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20540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3CCC3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869EB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AF16A1"/>
    <w:multiLevelType w:val="hybridMultilevel"/>
    <w:tmpl w:val="75A24C18"/>
    <w:numStyleLink w:val="Importovanstyl9"/>
  </w:abstractNum>
  <w:abstractNum w:abstractNumId="10" w15:restartNumberingAfterBreak="0">
    <w:nsid w:val="2A083A0B"/>
    <w:multiLevelType w:val="hybridMultilevel"/>
    <w:tmpl w:val="095C7E8A"/>
    <w:styleLink w:val="Importovanstyl13"/>
    <w:lvl w:ilvl="0" w:tplc="DEE0C890">
      <w:start w:val="1"/>
      <w:numFmt w:val="decimal"/>
      <w:lvlText w:val="(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4A20F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8AD32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5CF06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AF43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D4DEA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700CE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42F86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B0574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06C54D6"/>
    <w:multiLevelType w:val="hybridMultilevel"/>
    <w:tmpl w:val="998292F6"/>
    <w:numStyleLink w:val="Importovanstyl8"/>
  </w:abstractNum>
  <w:abstractNum w:abstractNumId="12" w15:restartNumberingAfterBreak="0">
    <w:nsid w:val="389A3ACC"/>
    <w:multiLevelType w:val="hybridMultilevel"/>
    <w:tmpl w:val="C794F520"/>
    <w:styleLink w:val="Importovanstyl4"/>
    <w:lvl w:ilvl="0" w:tplc="9282EB76">
      <w:start w:val="1"/>
      <w:numFmt w:val="decimal"/>
      <w:lvlText w:val="(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D674E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54D0C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26E6F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CDF8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A802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0CCA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0A994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9E6EC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8A729EC"/>
    <w:multiLevelType w:val="hybridMultilevel"/>
    <w:tmpl w:val="C7103DF2"/>
    <w:numStyleLink w:val="Importovanstyl12"/>
  </w:abstractNum>
  <w:abstractNum w:abstractNumId="14" w15:restartNumberingAfterBreak="0">
    <w:nsid w:val="43863454"/>
    <w:multiLevelType w:val="hybridMultilevel"/>
    <w:tmpl w:val="75A24C18"/>
    <w:styleLink w:val="Importovanstyl9"/>
    <w:lvl w:ilvl="0" w:tplc="923A2694">
      <w:start w:val="1"/>
      <w:numFmt w:val="decimal"/>
      <w:lvlText w:val="(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4202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A6EF2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9CF6E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0ACB3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B07CB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707AE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22B84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E84B3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4CA20F0"/>
    <w:multiLevelType w:val="hybridMultilevel"/>
    <w:tmpl w:val="B76C314E"/>
    <w:styleLink w:val="Importovanstyl1"/>
    <w:lvl w:ilvl="0" w:tplc="EED275D2">
      <w:start w:val="1"/>
      <w:numFmt w:val="decimal"/>
      <w:lvlText w:val="(%1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F8BEBC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78DBC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540B5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2338C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7E29E8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2AF84E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42FA00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3274B6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99F7E6A"/>
    <w:multiLevelType w:val="hybridMultilevel"/>
    <w:tmpl w:val="236082E4"/>
    <w:numStyleLink w:val="Importovanstyl6"/>
  </w:abstractNum>
  <w:abstractNum w:abstractNumId="17" w15:restartNumberingAfterBreak="0">
    <w:nsid w:val="5EFB1E69"/>
    <w:multiLevelType w:val="hybridMultilevel"/>
    <w:tmpl w:val="C92C39C6"/>
    <w:styleLink w:val="Importovanstyl3"/>
    <w:lvl w:ilvl="0" w:tplc="B31CC57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34430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0071B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061D7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1A968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880C0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88CFC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AC7B3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FE9C8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7EA4C8C"/>
    <w:multiLevelType w:val="hybridMultilevel"/>
    <w:tmpl w:val="B59A6894"/>
    <w:styleLink w:val="Importovanstyl7"/>
    <w:lvl w:ilvl="0" w:tplc="720C9FB8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6AEC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3C406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A3A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3ED44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A88A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A8045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40D30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6C302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8AF5172"/>
    <w:multiLevelType w:val="hybridMultilevel"/>
    <w:tmpl w:val="B76C314E"/>
    <w:numStyleLink w:val="Importovanstyl1"/>
  </w:abstractNum>
  <w:abstractNum w:abstractNumId="20" w15:restartNumberingAfterBreak="0">
    <w:nsid w:val="6BFF5413"/>
    <w:multiLevelType w:val="hybridMultilevel"/>
    <w:tmpl w:val="236082E4"/>
    <w:styleLink w:val="Importovanstyl6"/>
    <w:lvl w:ilvl="0" w:tplc="F01ABF68">
      <w:start w:val="1"/>
      <w:numFmt w:val="decimal"/>
      <w:lvlText w:val="(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8ABAA8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06CBB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B0B4B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AC60B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44AB4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0A06A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2ECDE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F82D9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F387EF3"/>
    <w:multiLevelType w:val="hybridMultilevel"/>
    <w:tmpl w:val="C0AAF4E2"/>
    <w:numStyleLink w:val="Importovanstyl5"/>
  </w:abstractNum>
  <w:abstractNum w:abstractNumId="22" w15:restartNumberingAfterBreak="0">
    <w:nsid w:val="754C3F74"/>
    <w:multiLevelType w:val="hybridMultilevel"/>
    <w:tmpl w:val="5D76D55E"/>
    <w:numStyleLink w:val="Importovanstyl11"/>
  </w:abstractNum>
  <w:abstractNum w:abstractNumId="23" w15:restartNumberingAfterBreak="0">
    <w:nsid w:val="75DB2617"/>
    <w:multiLevelType w:val="hybridMultilevel"/>
    <w:tmpl w:val="E66446C6"/>
    <w:styleLink w:val="Importovanstyl10"/>
    <w:lvl w:ilvl="0" w:tplc="8BCEEE48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6874CE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30D6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D4838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0ADA6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FEA11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CCB07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5E58B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7CCD6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E500857"/>
    <w:multiLevelType w:val="hybridMultilevel"/>
    <w:tmpl w:val="095C7E8A"/>
    <w:numStyleLink w:val="Importovanstyl13"/>
  </w:abstractNum>
  <w:abstractNum w:abstractNumId="25" w15:restartNumberingAfterBreak="0">
    <w:nsid w:val="7EC2202E"/>
    <w:multiLevelType w:val="hybridMultilevel"/>
    <w:tmpl w:val="C794F520"/>
    <w:numStyleLink w:val="Importovanstyl4"/>
  </w:abstractNum>
  <w:num w:numId="1">
    <w:abstractNumId w:val="15"/>
  </w:num>
  <w:num w:numId="2">
    <w:abstractNumId w:val="19"/>
    <w:lvlOverride w:ilvl="0">
      <w:lvl w:ilvl="0" w:tplc="8CF03738">
        <w:start w:val="1"/>
        <w:numFmt w:val="decimal"/>
        <w:lvlText w:val="(%1)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0"/>
  </w:num>
  <w:num w:numId="5">
    <w:abstractNumId w:val="17"/>
  </w:num>
  <w:num w:numId="6">
    <w:abstractNumId w:val="4"/>
  </w:num>
  <w:num w:numId="7">
    <w:abstractNumId w:val="12"/>
  </w:num>
  <w:num w:numId="8">
    <w:abstractNumId w:val="25"/>
  </w:num>
  <w:num w:numId="9">
    <w:abstractNumId w:val="8"/>
  </w:num>
  <w:num w:numId="10">
    <w:abstractNumId w:val="21"/>
  </w:num>
  <w:num w:numId="11">
    <w:abstractNumId w:val="20"/>
  </w:num>
  <w:num w:numId="12">
    <w:abstractNumId w:val="16"/>
  </w:num>
  <w:num w:numId="13">
    <w:abstractNumId w:val="18"/>
  </w:num>
  <w:num w:numId="14">
    <w:abstractNumId w:val="7"/>
  </w:num>
  <w:num w:numId="15">
    <w:abstractNumId w:val="6"/>
  </w:num>
  <w:num w:numId="16">
    <w:abstractNumId w:val="11"/>
  </w:num>
  <w:num w:numId="17">
    <w:abstractNumId w:val="14"/>
  </w:num>
  <w:num w:numId="18">
    <w:abstractNumId w:val="9"/>
  </w:num>
  <w:num w:numId="19">
    <w:abstractNumId w:val="23"/>
  </w:num>
  <w:num w:numId="20">
    <w:abstractNumId w:val="1"/>
  </w:num>
  <w:num w:numId="21">
    <w:abstractNumId w:val="3"/>
  </w:num>
  <w:num w:numId="22">
    <w:abstractNumId w:val="22"/>
  </w:num>
  <w:num w:numId="23">
    <w:abstractNumId w:val="2"/>
  </w:num>
  <w:num w:numId="24">
    <w:abstractNumId w:val="13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23"/>
    <w:rsid w:val="000011C5"/>
    <w:rsid w:val="00004029"/>
    <w:rsid w:val="00006F8D"/>
    <w:rsid w:val="00012F90"/>
    <w:rsid w:val="000166DC"/>
    <w:rsid w:val="00026EF5"/>
    <w:rsid w:val="00032923"/>
    <w:rsid w:val="00034565"/>
    <w:rsid w:val="0003595D"/>
    <w:rsid w:val="00036C67"/>
    <w:rsid w:val="00045D24"/>
    <w:rsid w:val="00051D54"/>
    <w:rsid w:val="00073952"/>
    <w:rsid w:val="00075D59"/>
    <w:rsid w:val="000C1E62"/>
    <w:rsid w:val="000C2FF0"/>
    <w:rsid w:val="000C39D9"/>
    <w:rsid w:val="000E0310"/>
    <w:rsid w:val="00100449"/>
    <w:rsid w:val="00114A6F"/>
    <w:rsid w:val="001159FD"/>
    <w:rsid w:val="00164F7B"/>
    <w:rsid w:val="001760B4"/>
    <w:rsid w:val="0019269E"/>
    <w:rsid w:val="00192CC9"/>
    <w:rsid w:val="001A174D"/>
    <w:rsid w:val="001B0F91"/>
    <w:rsid w:val="001B265A"/>
    <w:rsid w:val="001C431A"/>
    <w:rsid w:val="001D179E"/>
    <w:rsid w:val="001D330C"/>
    <w:rsid w:val="001F6509"/>
    <w:rsid w:val="002039D9"/>
    <w:rsid w:val="002058C3"/>
    <w:rsid w:val="002208A6"/>
    <w:rsid w:val="00224ABA"/>
    <w:rsid w:val="00242AA4"/>
    <w:rsid w:val="0026126F"/>
    <w:rsid w:val="00275DDC"/>
    <w:rsid w:val="002A31B6"/>
    <w:rsid w:val="002B39CA"/>
    <w:rsid w:val="002B4EF1"/>
    <w:rsid w:val="002E210D"/>
    <w:rsid w:val="002E369D"/>
    <w:rsid w:val="002E3932"/>
    <w:rsid w:val="00312E38"/>
    <w:rsid w:val="003449FB"/>
    <w:rsid w:val="003450D3"/>
    <w:rsid w:val="00345285"/>
    <w:rsid w:val="003457F7"/>
    <w:rsid w:val="00355B3C"/>
    <w:rsid w:val="0035664A"/>
    <w:rsid w:val="0036300B"/>
    <w:rsid w:val="00380FBE"/>
    <w:rsid w:val="00380FBF"/>
    <w:rsid w:val="00381B68"/>
    <w:rsid w:val="003861A8"/>
    <w:rsid w:val="00397868"/>
    <w:rsid w:val="003A269E"/>
    <w:rsid w:val="003A4E5C"/>
    <w:rsid w:val="003B50E8"/>
    <w:rsid w:val="003B7C29"/>
    <w:rsid w:val="003C68D1"/>
    <w:rsid w:val="003C6B66"/>
    <w:rsid w:val="003C7299"/>
    <w:rsid w:val="003E02A5"/>
    <w:rsid w:val="003E63E8"/>
    <w:rsid w:val="003E6FD3"/>
    <w:rsid w:val="003E7FF7"/>
    <w:rsid w:val="004233B8"/>
    <w:rsid w:val="00427149"/>
    <w:rsid w:val="00427B51"/>
    <w:rsid w:val="00433540"/>
    <w:rsid w:val="004653B3"/>
    <w:rsid w:val="00465CE2"/>
    <w:rsid w:val="0049003B"/>
    <w:rsid w:val="00495FA1"/>
    <w:rsid w:val="004C6F43"/>
    <w:rsid w:val="004D384D"/>
    <w:rsid w:val="004F2101"/>
    <w:rsid w:val="00504503"/>
    <w:rsid w:val="00505C27"/>
    <w:rsid w:val="005254D8"/>
    <w:rsid w:val="00554498"/>
    <w:rsid w:val="00561B19"/>
    <w:rsid w:val="00566077"/>
    <w:rsid w:val="005834FB"/>
    <w:rsid w:val="005C27F4"/>
    <w:rsid w:val="005D7C9F"/>
    <w:rsid w:val="005E03F2"/>
    <w:rsid w:val="005E14B1"/>
    <w:rsid w:val="005E6FC1"/>
    <w:rsid w:val="00601D13"/>
    <w:rsid w:val="0060769D"/>
    <w:rsid w:val="006208A9"/>
    <w:rsid w:val="00641D4C"/>
    <w:rsid w:val="006463FF"/>
    <w:rsid w:val="006464A9"/>
    <w:rsid w:val="006471C9"/>
    <w:rsid w:val="006737AA"/>
    <w:rsid w:val="00697A76"/>
    <w:rsid w:val="006B0F7C"/>
    <w:rsid w:val="006B2931"/>
    <w:rsid w:val="006B71E5"/>
    <w:rsid w:val="006C2F0B"/>
    <w:rsid w:val="006C64E7"/>
    <w:rsid w:val="006E0F20"/>
    <w:rsid w:val="006F1393"/>
    <w:rsid w:val="0070581D"/>
    <w:rsid w:val="007078DA"/>
    <w:rsid w:val="00746CEB"/>
    <w:rsid w:val="00750BB2"/>
    <w:rsid w:val="00756185"/>
    <w:rsid w:val="0076387B"/>
    <w:rsid w:val="007639D1"/>
    <w:rsid w:val="00764711"/>
    <w:rsid w:val="0076532D"/>
    <w:rsid w:val="00782E4D"/>
    <w:rsid w:val="00791D37"/>
    <w:rsid w:val="007A68D3"/>
    <w:rsid w:val="007A6BC2"/>
    <w:rsid w:val="007E6058"/>
    <w:rsid w:val="007F0C00"/>
    <w:rsid w:val="007F107D"/>
    <w:rsid w:val="007F11DE"/>
    <w:rsid w:val="00820FF4"/>
    <w:rsid w:val="008312CC"/>
    <w:rsid w:val="00852E76"/>
    <w:rsid w:val="0086739C"/>
    <w:rsid w:val="00867935"/>
    <w:rsid w:val="00873F5F"/>
    <w:rsid w:val="00875C2D"/>
    <w:rsid w:val="00883A2E"/>
    <w:rsid w:val="00894706"/>
    <w:rsid w:val="008A3ABA"/>
    <w:rsid w:val="008A6044"/>
    <w:rsid w:val="008B3DEF"/>
    <w:rsid w:val="008C6509"/>
    <w:rsid w:val="008D41C3"/>
    <w:rsid w:val="008D6EE9"/>
    <w:rsid w:val="008E2130"/>
    <w:rsid w:val="008E67B1"/>
    <w:rsid w:val="008E75F3"/>
    <w:rsid w:val="0095251F"/>
    <w:rsid w:val="00972680"/>
    <w:rsid w:val="009852F0"/>
    <w:rsid w:val="009A6284"/>
    <w:rsid w:val="009B3DF6"/>
    <w:rsid w:val="009B4B15"/>
    <w:rsid w:val="009C22C6"/>
    <w:rsid w:val="009C7310"/>
    <w:rsid w:val="009D5B70"/>
    <w:rsid w:val="009D6800"/>
    <w:rsid w:val="009E2CA4"/>
    <w:rsid w:val="009F5876"/>
    <w:rsid w:val="00A0003D"/>
    <w:rsid w:val="00A02E74"/>
    <w:rsid w:val="00A16221"/>
    <w:rsid w:val="00A34497"/>
    <w:rsid w:val="00A54EA7"/>
    <w:rsid w:val="00A6291F"/>
    <w:rsid w:val="00A66A73"/>
    <w:rsid w:val="00A67A49"/>
    <w:rsid w:val="00A67D85"/>
    <w:rsid w:val="00A7766F"/>
    <w:rsid w:val="00A87E51"/>
    <w:rsid w:val="00A9158D"/>
    <w:rsid w:val="00A970D2"/>
    <w:rsid w:val="00AC1340"/>
    <w:rsid w:val="00AC225A"/>
    <w:rsid w:val="00AC5C81"/>
    <w:rsid w:val="00AC75C1"/>
    <w:rsid w:val="00AD7534"/>
    <w:rsid w:val="00AE416C"/>
    <w:rsid w:val="00AE5778"/>
    <w:rsid w:val="00AE60E7"/>
    <w:rsid w:val="00AF7AD3"/>
    <w:rsid w:val="00B05F58"/>
    <w:rsid w:val="00B30E97"/>
    <w:rsid w:val="00B554B3"/>
    <w:rsid w:val="00B567C4"/>
    <w:rsid w:val="00B64DC4"/>
    <w:rsid w:val="00B76670"/>
    <w:rsid w:val="00B801B0"/>
    <w:rsid w:val="00B82533"/>
    <w:rsid w:val="00B915A1"/>
    <w:rsid w:val="00BB0001"/>
    <w:rsid w:val="00BB0879"/>
    <w:rsid w:val="00BB5FCE"/>
    <w:rsid w:val="00BC1023"/>
    <w:rsid w:val="00BC1B6F"/>
    <w:rsid w:val="00BD0FAD"/>
    <w:rsid w:val="00BD2D53"/>
    <w:rsid w:val="00BE0D99"/>
    <w:rsid w:val="00BF1883"/>
    <w:rsid w:val="00BF3ACD"/>
    <w:rsid w:val="00C03C71"/>
    <w:rsid w:val="00C17F0F"/>
    <w:rsid w:val="00C2152E"/>
    <w:rsid w:val="00C46E84"/>
    <w:rsid w:val="00C52FAF"/>
    <w:rsid w:val="00C53E02"/>
    <w:rsid w:val="00C53FF0"/>
    <w:rsid w:val="00C5404A"/>
    <w:rsid w:val="00C56990"/>
    <w:rsid w:val="00C70D35"/>
    <w:rsid w:val="00C80CF8"/>
    <w:rsid w:val="00C873F5"/>
    <w:rsid w:val="00C9256C"/>
    <w:rsid w:val="00CA59E2"/>
    <w:rsid w:val="00CB57D2"/>
    <w:rsid w:val="00CC2CF4"/>
    <w:rsid w:val="00CC70FF"/>
    <w:rsid w:val="00CD0BCA"/>
    <w:rsid w:val="00CE372F"/>
    <w:rsid w:val="00CF76B1"/>
    <w:rsid w:val="00D11511"/>
    <w:rsid w:val="00D27BB6"/>
    <w:rsid w:val="00D33913"/>
    <w:rsid w:val="00D41FB0"/>
    <w:rsid w:val="00D47D44"/>
    <w:rsid w:val="00D601E2"/>
    <w:rsid w:val="00D670EF"/>
    <w:rsid w:val="00D67518"/>
    <w:rsid w:val="00D72ED9"/>
    <w:rsid w:val="00D76077"/>
    <w:rsid w:val="00D816D8"/>
    <w:rsid w:val="00D95BDD"/>
    <w:rsid w:val="00DB1330"/>
    <w:rsid w:val="00DB2E72"/>
    <w:rsid w:val="00DB7A3F"/>
    <w:rsid w:val="00DC078D"/>
    <w:rsid w:val="00DC46DF"/>
    <w:rsid w:val="00DD0504"/>
    <w:rsid w:val="00DD719B"/>
    <w:rsid w:val="00DF761E"/>
    <w:rsid w:val="00E02F6C"/>
    <w:rsid w:val="00E114C0"/>
    <w:rsid w:val="00E12F6C"/>
    <w:rsid w:val="00E30241"/>
    <w:rsid w:val="00E416DB"/>
    <w:rsid w:val="00E42721"/>
    <w:rsid w:val="00E477E2"/>
    <w:rsid w:val="00E64FFB"/>
    <w:rsid w:val="00E71935"/>
    <w:rsid w:val="00E84997"/>
    <w:rsid w:val="00F106C4"/>
    <w:rsid w:val="00F13804"/>
    <w:rsid w:val="00F439AF"/>
    <w:rsid w:val="00F943C7"/>
    <w:rsid w:val="00FD6CA8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FC1D"/>
  <w15:chartTrackingRefBased/>
  <w15:docId w15:val="{75D301F5-E059-4810-BC97-8E08E5FE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5251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5251F"/>
    <w:rPr>
      <w:u w:val="single"/>
    </w:rPr>
  </w:style>
  <w:style w:type="table" w:customStyle="1" w:styleId="TableNormal">
    <w:name w:val="Table Normal"/>
    <w:rsid w:val="0095251F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95251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Zpat">
    <w:name w:val="footer"/>
    <w:rsid w:val="0095251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dn">
    <w:name w:val="Žádný"/>
    <w:qFormat/>
    <w:rsid w:val="0095251F"/>
  </w:style>
  <w:style w:type="numbering" w:customStyle="1" w:styleId="Importovanstyl1">
    <w:name w:val="Importovaný styl 1"/>
    <w:rsid w:val="0095251F"/>
    <w:pPr>
      <w:numPr>
        <w:numId w:val="1"/>
      </w:numPr>
    </w:pPr>
  </w:style>
  <w:style w:type="paragraph" w:styleId="Textpoznpodarou">
    <w:name w:val="footnote text"/>
    <w:rsid w:val="0095251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Znakapoznpodarou">
    <w:name w:val="footnote reference"/>
    <w:rsid w:val="0095251F"/>
    <w:rPr>
      <w:vertAlign w:val="superscript"/>
    </w:rPr>
  </w:style>
  <w:style w:type="numbering" w:customStyle="1" w:styleId="Importovanstyl2">
    <w:name w:val="Importovaný styl 2"/>
    <w:rsid w:val="0095251F"/>
    <w:pPr>
      <w:numPr>
        <w:numId w:val="3"/>
      </w:numPr>
    </w:pPr>
  </w:style>
  <w:style w:type="paragraph" w:customStyle="1" w:styleId="Vchoz">
    <w:name w:val="Výchozí"/>
    <w:rsid w:val="009525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Importovanstyl3">
    <w:name w:val="Importovaný styl 3"/>
    <w:rsid w:val="0095251F"/>
    <w:pPr>
      <w:numPr>
        <w:numId w:val="5"/>
      </w:numPr>
    </w:pPr>
  </w:style>
  <w:style w:type="numbering" w:customStyle="1" w:styleId="Importovanstyl4">
    <w:name w:val="Importovaný styl 4"/>
    <w:rsid w:val="0095251F"/>
    <w:pPr>
      <w:numPr>
        <w:numId w:val="7"/>
      </w:numPr>
    </w:pPr>
  </w:style>
  <w:style w:type="numbering" w:customStyle="1" w:styleId="Importovanstyl5">
    <w:name w:val="Importovaný styl 5"/>
    <w:rsid w:val="0095251F"/>
    <w:pPr>
      <w:numPr>
        <w:numId w:val="9"/>
      </w:numPr>
    </w:pPr>
  </w:style>
  <w:style w:type="numbering" w:customStyle="1" w:styleId="Importovanstyl6">
    <w:name w:val="Importovaný styl 6"/>
    <w:rsid w:val="0095251F"/>
    <w:pPr>
      <w:numPr>
        <w:numId w:val="11"/>
      </w:numPr>
    </w:pPr>
  </w:style>
  <w:style w:type="numbering" w:customStyle="1" w:styleId="Importovanstyl7">
    <w:name w:val="Importovaný styl 7"/>
    <w:rsid w:val="0095251F"/>
    <w:pPr>
      <w:numPr>
        <w:numId w:val="13"/>
      </w:numPr>
    </w:pPr>
  </w:style>
  <w:style w:type="numbering" w:customStyle="1" w:styleId="Importovanstyl8">
    <w:name w:val="Importovaný styl 8"/>
    <w:rsid w:val="0095251F"/>
    <w:pPr>
      <w:numPr>
        <w:numId w:val="15"/>
      </w:numPr>
    </w:pPr>
  </w:style>
  <w:style w:type="numbering" w:customStyle="1" w:styleId="Importovanstyl9">
    <w:name w:val="Importovaný styl 9"/>
    <w:rsid w:val="0095251F"/>
    <w:pPr>
      <w:numPr>
        <w:numId w:val="17"/>
      </w:numPr>
    </w:pPr>
  </w:style>
  <w:style w:type="numbering" w:customStyle="1" w:styleId="Importovanstyl10">
    <w:name w:val="Importovaný styl 10"/>
    <w:rsid w:val="0095251F"/>
    <w:pPr>
      <w:numPr>
        <w:numId w:val="19"/>
      </w:numPr>
    </w:pPr>
  </w:style>
  <w:style w:type="numbering" w:customStyle="1" w:styleId="Importovanstyl11">
    <w:name w:val="Importovaný styl 11"/>
    <w:rsid w:val="0095251F"/>
    <w:pPr>
      <w:numPr>
        <w:numId w:val="21"/>
      </w:numPr>
    </w:pPr>
  </w:style>
  <w:style w:type="numbering" w:customStyle="1" w:styleId="Importovanstyl12">
    <w:name w:val="Importovaný styl 12"/>
    <w:rsid w:val="0095251F"/>
    <w:pPr>
      <w:numPr>
        <w:numId w:val="23"/>
      </w:numPr>
    </w:pPr>
  </w:style>
  <w:style w:type="numbering" w:customStyle="1" w:styleId="Importovanstyl13">
    <w:name w:val="Importovaný styl 13"/>
    <w:rsid w:val="0095251F"/>
    <w:pPr>
      <w:numPr>
        <w:numId w:val="25"/>
      </w:numPr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95251F"/>
    <w:pPr>
      <w:spacing w:line="240" w:lineRule="auto"/>
    </w:pPr>
    <w:rPr>
      <w:rFonts w:cs="Times New Roman"/>
      <w:sz w:val="20"/>
      <w:szCs w:val="20"/>
      <w:bdr w:val="none" w:sz="0" w:space="0" w:color="auto"/>
      <w:lang w:val="x-none" w:eastAsia="x-none"/>
    </w:rPr>
  </w:style>
  <w:style w:type="character" w:customStyle="1" w:styleId="TextkomenteChar">
    <w:name w:val="Text komentáře Char"/>
    <w:link w:val="Textkomente"/>
    <w:uiPriority w:val="99"/>
    <w:qFormat/>
    <w:rsid w:val="0095251F"/>
    <w:rPr>
      <w:rFonts w:cs="Arial Unicode MS"/>
      <w:color w:val="000000"/>
      <w:u w:color="000000"/>
    </w:rPr>
  </w:style>
  <w:style w:type="character" w:styleId="Odkaznakoment">
    <w:name w:val="annotation reference"/>
    <w:uiPriority w:val="99"/>
    <w:semiHidden/>
    <w:unhideWhenUsed/>
    <w:qFormat/>
    <w:rsid w:val="0095251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9D9"/>
    <w:pPr>
      <w:spacing w:after="0" w:line="240" w:lineRule="auto"/>
    </w:pPr>
    <w:rPr>
      <w:rFonts w:ascii="Tahoma" w:hAnsi="Tahoma" w:cs="Times New Roman"/>
      <w:sz w:val="16"/>
      <w:szCs w:val="16"/>
      <w:bdr w:val="none" w:sz="0" w:space="0" w:color="auto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C39D9"/>
    <w:rPr>
      <w:rFonts w:ascii="Tahoma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A16221"/>
    <w:pPr>
      <w:tabs>
        <w:tab w:val="center" w:pos="4536"/>
        <w:tab w:val="right" w:pos="9072"/>
      </w:tabs>
      <w:spacing w:after="0" w:line="240" w:lineRule="auto"/>
    </w:pPr>
    <w:rPr>
      <w:rFonts w:cs="Times New Roman"/>
      <w:bdr w:val="none" w:sz="0" w:space="0" w:color="auto"/>
      <w:lang w:val="x-none" w:eastAsia="x-none"/>
    </w:rPr>
  </w:style>
  <w:style w:type="character" w:customStyle="1" w:styleId="ZhlavChar">
    <w:name w:val="Záhlaví Char"/>
    <w:link w:val="Zhlav"/>
    <w:uiPriority w:val="99"/>
    <w:rsid w:val="00A16221"/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basedOn w:val="Normln"/>
    <w:uiPriority w:val="34"/>
    <w:qFormat/>
    <w:rsid w:val="009852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769D"/>
    <w:pPr>
      <w:spacing w:line="276" w:lineRule="auto"/>
    </w:pPr>
    <w:rPr>
      <w:rFonts w:cs="Arial Unicode MS"/>
      <w:b/>
      <w:bCs/>
      <w:bdr w:val="nil"/>
      <w:lang w:val="cs-CZ"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60769D"/>
    <w:rPr>
      <w:rFonts w:cs="Arial Unicode MS"/>
      <w:b/>
      <w:bCs/>
      <w:color w:val="000000"/>
      <w:u w:color="000000"/>
      <w:bdr w:val="nil"/>
    </w:rPr>
  </w:style>
  <w:style w:type="paragraph" w:styleId="Revize">
    <w:name w:val="Revision"/>
    <w:hidden/>
    <w:uiPriority w:val="99"/>
    <w:semiHidden/>
    <w:rsid w:val="00DC46DF"/>
    <w:rPr>
      <w:rFonts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73F9-1D7E-4CB3-A107-A69E62AC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novakovabarbora</dc:creator>
  <cp:keywords/>
  <cp:lastModifiedBy>Boďová Michaela</cp:lastModifiedBy>
  <cp:revision>6</cp:revision>
  <cp:lastPrinted>2018-01-22T09:45:00Z</cp:lastPrinted>
  <dcterms:created xsi:type="dcterms:W3CDTF">2021-12-08T13:03:00Z</dcterms:created>
  <dcterms:modified xsi:type="dcterms:W3CDTF">2022-01-19T07:33:00Z</dcterms:modified>
</cp:coreProperties>
</file>